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B4565" w:rsidRDefault="001B4565" w:rsidP="001B4565">
      <w:pPr>
        <w:jc w:val="center"/>
      </w:pPr>
    </w:p>
    <w:p w:rsidR="001B4565" w:rsidRPr="0074052A" w:rsidRDefault="001B4565" w:rsidP="001B4565">
      <w:pPr>
        <w:jc w:val="center"/>
        <w:rPr>
          <w:rFonts w:ascii="Arial Black" w:hAnsi="Arial Black"/>
          <w:sz w:val="72"/>
          <w:szCs w:val="72"/>
        </w:rPr>
      </w:pPr>
      <w:proofErr w:type="gramStart"/>
      <w:r>
        <w:rPr>
          <w:rFonts w:ascii="Arial Black" w:hAnsi="Arial Black"/>
          <w:sz w:val="72"/>
          <w:szCs w:val="72"/>
        </w:rPr>
        <w:t>in</w:t>
      </w:r>
      <w:r w:rsidRPr="0074052A">
        <w:rPr>
          <w:rFonts w:ascii="Arial Black" w:hAnsi="Arial Black"/>
          <w:sz w:val="72"/>
          <w:szCs w:val="72"/>
        </w:rPr>
        <w:t>Memory</w:t>
      </w:r>
      <w:proofErr w:type="gramEnd"/>
      <w:r w:rsidRPr="0074052A">
        <w:rPr>
          <w:rFonts w:ascii="Arial Black" w:hAnsi="Arial Black"/>
          <w:sz w:val="72"/>
          <w:szCs w:val="72"/>
        </w:rPr>
        <w:t>+</w:t>
      </w:r>
    </w:p>
    <w:p w:rsidR="001B4565" w:rsidRDefault="00741F34" w:rsidP="001B4565">
      <w:pPr>
        <w:jc w:val="center"/>
      </w:pPr>
      <w:r>
        <w:rPr>
          <w:rFonts w:ascii="Arial Black" w:hAnsi="Arial Black"/>
          <w:sz w:val="72"/>
          <w:szCs w:val="72"/>
        </w:rPr>
        <w:t xml:space="preserve">Installer Setup and </w:t>
      </w:r>
      <w:r w:rsidR="001B4565" w:rsidRPr="0074052A">
        <w:rPr>
          <w:rFonts w:ascii="Arial Black" w:hAnsi="Arial Black"/>
          <w:sz w:val="72"/>
          <w:szCs w:val="72"/>
        </w:rPr>
        <w:t>User Guide</w:t>
      </w:r>
    </w:p>
    <w:p w:rsidR="001B4565" w:rsidRDefault="001B4565" w:rsidP="001B4565">
      <w:pPr>
        <w:ind w:left="2880" w:firstLine="720"/>
        <w:rPr>
          <w:rFonts w:ascii="Arial Black" w:hAnsi="Arial Black"/>
          <w:sz w:val="36"/>
          <w:szCs w:val="36"/>
        </w:rPr>
      </w:pPr>
    </w:p>
    <w:p w:rsidR="001B4565" w:rsidRDefault="001B4565" w:rsidP="001B4565">
      <w:pPr>
        <w:ind w:left="2160" w:firstLine="720"/>
        <w:rPr>
          <w:rFonts w:ascii="Arial Black" w:hAnsi="Arial Black"/>
          <w:sz w:val="36"/>
          <w:szCs w:val="36"/>
        </w:rPr>
      </w:pPr>
      <w:r>
        <w:rPr>
          <w:b/>
          <w:bCs/>
          <w:noProof/>
          <w:sz w:val="36"/>
          <w:szCs w:val="36"/>
        </w:rPr>
        <w:drawing>
          <wp:anchor distT="0" distB="0" distL="114300" distR="114300" simplePos="0" relativeHeight="251659264" behindDoc="0" locked="0" layoutInCell="1" allowOverlap="1" wp14:anchorId="1F39BFC3" wp14:editId="057E6293">
            <wp:simplePos x="0" y="0"/>
            <wp:positionH relativeFrom="column">
              <wp:posOffset>1521070</wp:posOffset>
            </wp:positionH>
            <wp:positionV relativeFrom="paragraph">
              <wp:posOffset>200318</wp:posOffset>
            </wp:positionV>
            <wp:extent cx="2714625" cy="409575"/>
            <wp:effectExtent l="0" t="0" r="9525" b="9525"/>
            <wp:wrapSquare wrapText="bothSides"/>
            <wp:docPr id="26" name="Picture 26"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ogo"/>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714625" cy="409575"/>
                    </a:xfrm>
                    <a:prstGeom prst="rect">
                      <a:avLst/>
                    </a:prstGeom>
                    <a:noFill/>
                    <a:ln>
                      <a:noFill/>
                    </a:ln>
                  </pic:spPr>
                </pic:pic>
              </a:graphicData>
            </a:graphic>
          </wp:anchor>
        </w:drawing>
      </w:r>
    </w:p>
    <w:p w:rsidR="001B4565" w:rsidRDefault="001B4565" w:rsidP="001B4565">
      <w:pPr>
        <w:ind w:left="2160" w:firstLine="720"/>
        <w:rPr>
          <w:rFonts w:ascii="Arial Black" w:hAnsi="Arial Black"/>
          <w:sz w:val="36"/>
          <w:szCs w:val="36"/>
        </w:rPr>
      </w:pPr>
    </w:p>
    <w:p w:rsidR="001B4565" w:rsidRDefault="001B4565" w:rsidP="001B4565">
      <w:pPr>
        <w:ind w:left="2160" w:firstLine="720"/>
        <w:rPr>
          <w:rFonts w:ascii="Arial Black" w:hAnsi="Arial Black"/>
          <w:sz w:val="36"/>
          <w:szCs w:val="36"/>
        </w:rPr>
      </w:pPr>
    </w:p>
    <w:p w:rsidR="001B4565" w:rsidRDefault="001B4565" w:rsidP="001B4565">
      <w:pPr>
        <w:ind w:left="2160" w:firstLine="720"/>
        <w:rPr>
          <w:rFonts w:ascii="Arial Black" w:hAnsi="Arial Black"/>
          <w:sz w:val="36"/>
          <w:szCs w:val="36"/>
        </w:rPr>
      </w:pPr>
      <w:r w:rsidRPr="0074052A">
        <w:rPr>
          <w:rFonts w:ascii="Arial Black" w:hAnsi="Arial Black"/>
          <w:sz w:val="36"/>
          <w:szCs w:val="36"/>
        </w:rPr>
        <w:t xml:space="preserve">Date: </w:t>
      </w:r>
    </w:p>
    <w:p w:rsidR="001B4565" w:rsidRPr="0074052A" w:rsidRDefault="001B4565" w:rsidP="001B4565">
      <w:pPr>
        <w:ind w:left="2160" w:firstLine="720"/>
        <w:rPr>
          <w:rFonts w:ascii="Arial Black" w:hAnsi="Arial Black"/>
          <w:sz w:val="36"/>
          <w:szCs w:val="36"/>
        </w:rPr>
      </w:pPr>
      <w:r>
        <w:rPr>
          <w:rFonts w:ascii="Arial Black" w:hAnsi="Arial Black"/>
          <w:sz w:val="36"/>
          <w:szCs w:val="36"/>
        </w:rPr>
        <w:t>01-09</w:t>
      </w:r>
      <w:r w:rsidRPr="0074052A">
        <w:rPr>
          <w:rFonts w:ascii="Arial Black" w:hAnsi="Arial Black"/>
          <w:sz w:val="36"/>
          <w:szCs w:val="36"/>
        </w:rPr>
        <w:t>-2014</w:t>
      </w:r>
    </w:p>
    <w:p w:rsidR="001B4565" w:rsidRDefault="001B4565">
      <w:pPr>
        <w:rPr>
          <w:rFonts w:asciiTheme="majorHAnsi" w:eastAsiaTheme="majorEastAsia" w:hAnsiTheme="majorHAnsi" w:cstheme="majorBidi"/>
          <w:spacing w:val="-10"/>
          <w:kern w:val="28"/>
          <w:sz w:val="56"/>
          <w:szCs w:val="56"/>
        </w:rPr>
      </w:pPr>
      <w:r>
        <w:rPr>
          <w:rFonts w:asciiTheme="majorHAnsi" w:eastAsiaTheme="majorEastAsia" w:hAnsiTheme="majorHAnsi" w:cstheme="majorBidi"/>
          <w:spacing w:val="-10"/>
          <w:kern w:val="28"/>
          <w:sz w:val="56"/>
          <w:szCs w:val="56"/>
        </w:rPr>
        <w:br w:type="page"/>
      </w:r>
    </w:p>
    <w:p w:rsidR="001B4565" w:rsidRDefault="001B4565">
      <w:pPr>
        <w:rPr>
          <w:rFonts w:asciiTheme="majorHAnsi" w:eastAsiaTheme="majorEastAsia" w:hAnsiTheme="majorHAnsi" w:cstheme="majorBidi"/>
          <w:spacing w:val="-10"/>
          <w:kern w:val="28"/>
          <w:sz w:val="56"/>
          <w:szCs w:val="56"/>
        </w:rPr>
      </w:pPr>
    </w:p>
    <w:sdt>
      <w:sdtPr>
        <w:rPr>
          <w:rFonts w:asciiTheme="minorHAnsi" w:eastAsiaTheme="minorHAnsi" w:hAnsiTheme="minorHAnsi" w:cstheme="minorBidi"/>
          <w:color w:val="auto"/>
          <w:sz w:val="22"/>
          <w:szCs w:val="22"/>
        </w:rPr>
        <w:id w:val="-1175104542"/>
        <w:docPartObj>
          <w:docPartGallery w:val="Table of Contents"/>
          <w:docPartUnique/>
        </w:docPartObj>
      </w:sdtPr>
      <w:sdtEndPr>
        <w:rPr>
          <w:b/>
          <w:bCs/>
          <w:noProof/>
        </w:rPr>
      </w:sdtEndPr>
      <w:sdtContent>
        <w:p w:rsidR="001B4565" w:rsidRDefault="001B4565">
          <w:pPr>
            <w:pStyle w:val="TOCHeading"/>
          </w:pPr>
          <w:r>
            <w:t>Contents</w:t>
          </w:r>
        </w:p>
        <w:bookmarkStart w:id="0" w:name="_GoBack"/>
        <w:bookmarkEnd w:id="0"/>
        <w:p w:rsidR="009F597B" w:rsidRDefault="001B4565">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97351775" w:history="1">
            <w:r w:rsidR="009F597B" w:rsidRPr="00D4177F">
              <w:rPr>
                <w:rStyle w:val="Hyperlink"/>
                <w:noProof/>
              </w:rPr>
              <w:t>Product</w:t>
            </w:r>
            <w:r w:rsidR="009F597B">
              <w:rPr>
                <w:noProof/>
                <w:webHidden/>
              </w:rPr>
              <w:tab/>
            </w:r>
            <w:r w:rsidR="009F597B">
              <w:rPr>
                <w:noProof/>
                <w:webHidden/>
              </w:rPr>
              <w:fldChar w:fldCharType="begin"/>
            </w:r>
            <w:r w:rsidR="009F597B">
              <w:rPr>
                <w:noProof/>
                <w:webHidden/>
              </w:rPr>
              <w:instrText xml:space="preserve"> PAGEREF _Toc397351775 \h </w:instrText>
            </w:r>
            <w:r w:rsidR="009F597B">
              <w:rPr>
                <w:noProof/>
                <w:webHidden/>
              </w:rPr>
            </w:r>
            <w:r w:rsidR="009F597B">
              <w:rPr>
                <w:noProof/>
                <w:webHidden/>
              </w:rPr>
              <w:fldChar w:fldCharType="separate"/>
            </w:r>
            <w:r w:rsidR="009F597B">
              <w:rPr>
                <w:noProof/>
                <w:webHidden/>
              </w:rPr>
              <w:t>4</w:t>
            </w:r>
            <w:r w:rsidR="009F597B">
              <w:rPr>
                <w:noProof/>
                <w:webHidden/>
              </w:rPr>
              <w:fldChar w:fldCharType="end"/>
            </w:r>
          </w:hyperlink>
        </w:p>
        <w:p w:rsidR="009F597B" w:rsidRDefault="009F597B">
          <w:pPr>
            <w:pStyle w:val="TOC1"/>
            <w:tabs>
              <w:tab w:val="right" w:leader="dot" w:pos="9350"/>
            </w:tabs>
            <w:rPr>
              <w:rFonts w:eastAsiaTheme="minorEastAsia"/>
              <w:noProof/>
            </w:rPr>
          </w:pPr>
          <w:hyperlink w:anchor="_Toc397351776" w:history="1">
            <w:r w:rsidRPr="00D4177F">
              <w:rPr>
                <w:rStyle w:val="Hyperlink"/>
                <w:noProof/>
              </w:rPr>
              <w:t>Overview</w:t>
            </w:r>
            <w:r>
              <w:rPr>
                <w:noProof/>
                <w:webHidden/>
              </w:rPr>
              <w:tab/>
            </w:r>
            <w:r>
              <w:rPr>
                <w:noProof/>
                <w:webHidden/>
              </w:rPr>
              <w:fldChar w:fldCharType="begin"/>
            </w:r>
            <w:r>
              <w:rPr>
                <w:noProof/>
                <w:webHidden/>
              </w:rPr>
              <w:instrText xml:space="preserve"> PAGEREF _Toc397351776 \h </w:instrText>
            </w:r>
            <w:r>
              <w:rPr>
                <w:noProof/>
                <w:webHidden/>
              </w:rPr>
            </w:r>
            <w:r>
              <w:rPr>
                <w:noProof/>
                <w:webHidden/>
              </w:rPr>
              <w:fldChar w:fldCharType="separate"/>
            </w:r>
            <w:r>
              <w:rPr>
                <w:noProof/>
                <w:webHidden/>
              </w:rPr>
              <w:t>4</w:t>
            </w:r>
            <w:r>
              <w:rPr>
                <w:noProof/>
                <w:webHidden/>
              </w:rPr>
              <w:fldChar w:fldCharType="end"/>
            </w:r>
          </w:hyperlink>
        </w:p>
        <w:p w:rsidR="009F597B" w:rsidRDefault="009F597B">
          <w:pPr>
            <w:pStyle w:val="TOC1"/>
            <w:tabs>
              <w:tab w:val="right" w:leader="dot" w:pos="9350"/>
            </w:tabs>
            <w:rPr>
              <w:rFonts w:eastAsiaTheme="minorEastAsia"/>
              <w:noProof/>
            </w:rPr>
          </w:pPr>
          <w:hyperlink w:anchor="_Toc397351777" w:history="1">
            <w:r w:rsidRPr="00D4177F">
              <w:rPr>
                <w:rStyle w:val="Hyperlink"/>
                <w:noProof/>
              </w:rPr>
              <w:t>Technology</w:t>
            </w:r>
            <w:r>
              <w:rPr>
                <w:noProof/>
                <w:webHidden/>
              </w:rPr>
              <w:tab/>
            </w:r>
            <w:r>
              <w:rPr>
                <w:noProof/>
                <w:webHidden/>
              </w:rPr>
              <w:fldChar w:fldCharType="begin"/>
            </w:r>
            <w:r>
              <w:rPr>
                <w:noProof/>
                <w:webHidden/>
              </w:rPr>
              <w:instrText xml:space="preserve"> PAGEREF _Toc397351777 \h </w:instrText>
            </w:r>
            <w:r>
              <w:rPr>
                <w:noProof/>
                <w:webHidden/>
              </w:rPr>
            </w:r>
            <w:r>
              <w:rPr>
                <w:noProof/>
                <w:webHidden/>
              </w:rPr>
              <w:fldChar w:fldCharType="separate"/>
            </w:r>
            <w:r>
              <w:rPr>
                <w:noProof/>
                <w:webHidden/>
              </w:rPr>
              <w:t>4</w:t>
            </w:r>
            <w:r>
              <w:rPr>
                <w:noProof/>
                <w:webHidden/>
              </w:rPr>
              <w:fldChar w:fldCharType="end"/>
            </w:r>
          </w:hyperlink>
        </w:p>
        <w:p w:rsidR="009F597B" w:rsidRDefault="009F597B">
          <w:pPr>
            <w:pStyle w:val="TOC1"/>
            <w:tabs>
              <w:tab w:val="right" w:leader="dot" w:pos="9350"/>
            </w:tabs>
            <w:rPr>
              <w:rFonts w:eastAsiaTheme="minorEastAsia"/>
              <w:noProof/>
            </w:rPr>
          </w:pPr>
          <w:hyperlink w:anchor="_Toc397351778" w:history="1">
            <w:r w:rsidRPr="00D4177F">
              <w:rPr>
                <w:rStyle w:val="Hyperlink"/>
                <w:noProof/>
              </w:rPr>
              <w:t>inMemory Setup – Main Screen</w:t>
            </w:r>
            <w:r>
              <w:rPr>
                <w:noProof/>
                <w:webHidden/>
              </w:rPr>
              <w:tab/>
            </w:r>
            <w:r>
              <w:rPr>
                <w:noProof/>
                <w:webHidden/>
              </w:rPr>
              <w:fldChar w:fldCharType="begin"/>
            </w:r>
            <w:r>
              <w:rPr>
                <w:noProof/>
                <w:webHidden/>
              </w:rPr>
              <w:instrText xml:space="preserve"> PAGEREF _Toc397351778 \h </w:instrText>
            </w:r>
            <w:r>
              <w:rPr>
                <w:noProof/>
                <w:webHidden/>
              </w:rPr>
            </w:r>
            <w:r>
              <w:rPr>
                <w:noProof/>
                <w:webHidden/>
              </w:rPr>
              <w:fldChar w:fldCharType="separate"/>
            </w:r>
            <w:r>
              <w:rPr>
                <w:noProof/>
                <w:webHidden/>
              </w:rPr>
              <w:t>5</w:t>
            </w:r>
            <w:r>
              <w:rPr>
                <w:noProof/>
                <w:webHidden/>
              </w:rPr>
              <w:fldChar w:fldCharType="end"/>
            </w:r>
          </w:hyperlink>
        </w:p>
        <w:p w:rsidR="009F597B" w:rsidRDefault="009F597B">
          <w:pPr>
            <w:pStyle w:val="TOC1"/>
            <w:tabs>
              <w:tab w:val="right" w:leader="dot" w:pos="9350"/>
            </w:tabs>
            <w:rPr>
              <w:rFonts w:eastAsiaTheme="minorEastAsia"/>
              <w:noProof/>
            </w:rPr>
          </w:pPr>
          <w:hyperlink w:anchor="_Toc397351779" w:history="1">
            <w:r w:rsidRPr="00D4177F">
              <w:rPr>
                <w:rStyle w:val="Hyperlink"/>
                <w:noProof/>
              </w:rPr>
              <w:t>inMemory Setup – Initializing Screen</w:t>
            </w:r>
            <w:r>
              <w:rPr>
                <w:noProof/>
                <w:webHidden/>
              </w:rPr>
              <w:tab/>
            </w:r>
            <w:r>
              <w:rPr>
                <w:noProof/>
                <w:webHidden/>
              </w:rPr>
              <w:fldChar w:fldCharType="begin"/>
            </w:r>
            <w:r>
              <w:rPr>
                <w:noProof/>
                <w:webHidden/>
              </w:rPr>
              <w:instrText xml:space="preserve"> PAGEREF _Toc397351779 \h </w:instrText>
            </w:r>
            <w:r>
              <w:rPr>
                <w:noProof/>
                <w:webHidden/>
              </w:rPr>
            </w:r>
            <w:r>
              <w:rPr>
                <w:noProof/>
                <w:webHidden/>
              </w:rPr>
              <w:fldChar w:fldCharType="separate"/>
            </w:r>
            <w:r>
              <w:rPr>
                <w:noProof/>
                <w:webHidden/>
              </w:rPr>
              <w:t>5</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0" w:history="1">
            <w:r w:rsidRPr="00D4177F">
              <w:rPr>
                <w:rStyle w:val="Hyperlink"/>
                <w:noProof/>
              </w:rPr>
              <w:t>inMemory Setup – Processing Microsoft Access Database Engine</w:t>
            </w:r>
            <w:r>
              <w:rPr>
                <w:noProof/>
                <w:webHidden/>
              </w:rPr>
              <w:tab/>
            </w:r>
            <w:r>
              <w:rPr>
                <w:noProof/>
                <w:webHidden/>
              </w:rPr>
              <w:fldChar w:fldCharType="begin"/>
            </w:r>
            <w:r>
              <w:rPr>
                <w:noProof/>
                <w:webHidden/>
              </w:rPr>
              <w:instrText xml:space="preserve"> PAGEREF _Toc397351780 \h </w:instrText>
            </w:r>
            <w:r>
              <w:rPr>
                <w:noProof/>
                <w:webHidden/>
              </w:rPr>
            </w:r>
            <w:r>
              <w:rPr>
                <w:noProof/>
                <w:webHidden/>
              </w:rPr>
              <w:fldChar w:fldCharType="separate"/>
            </w:r>
            <w:r>
              <w:rPr>
                <w:noProof/>
                <w:webHidden/>
              </w:rPr>
              <w:t>6</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1" w:history="1">
            <w:r w:rsidRPr="00D4177F">
              <w:rPr>
                <w:rStyle w:val="Hyperlink"/>
                <w:noProof/>
              </w:rPr>
              <w:t>inMemory Setup – Main inMemory+ msi Screen</w:t>
            </w:r>
            <w:r>
              <w:rPr>
                <w:noProof/>
                <w:webHidden/>
              </w:rPr>
              <w:tab/>
            </w:r>
            <w:r>
              <w:rPr>
                <w:noProof/>
                <w:webHidden/>
              </w:rPr>
              <w:fldChar w:fldCharType="begin"/>
            </w:r>
            <w:r>
              <w:rPr>
                <w:noProof/>
                <w:webHidden/>
              </w:rPr>
              <w:instrText xml:space="preserve"> PAGEREF _Toc397351781 \h </w:instrText>
            </w:r>
            <w:r>
              <w:rPr>
                <w:noProof/>
                <w:webHidden/>
              </w:rPr>
            </w:r>
            <w:r>
              <w:rPr>
                <w:noProof/>
                <w:webHidden/>
              </w:rPr>
              <w:fldChar w:fldCharType="separate"/>
            </w:r>
            <w:r>
              <w:rPr>
                <w:noProof/>
                <w:webHidden/>
              </w:rPr>
              <w:t>6</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2" w:history="1">
            <w:r w:rsidRPr="00D4177F">
              <w:rPr>
                <w:rStyle w:val="Hyperlink"/>
                <w:noProof/>
              </w:rPr>
              <w:t>inMemory Setup – Welcome Screen</w:t>
            </w:r>
            <w:r>
              <w:rPr>
                <w:noProof/>
                <w:webHidden/>
              </w:rPr>
              <w:tab/>
            </w:r>
            <w:r>
              <w:rPr>
                <w:noProof/>
                <w:webHidden/>
              </w:rPr>
              <w:fldChar w:fldCharType="begin"/>
            </w:r>
            <w:r>
              <w:rPr>
                <w:noProof/>
                <w:webHidden/>
              </w:rPr>
              <w:instrText xml:space="preserve"> PAGEREF _Toc397351782 \h </w:instrText>
            </w:r>
            <w:r>
              <w:rPr>
                <w:noProof/>
                <w:webHidden/>
              </w:rPr>
            </w:r>
            <w:r>
              <w:rPr>
                <w:noProof/>
                <w:webHidden/>
              </w:rPr>
              <w:fldChar w:fldCharType="separate"/>
            </w:r>
            <w:r>
              <w:rPr>
                <w:noProof/>
                <w:webHidden/>
              </w:rPr>
              <w:t>7</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3" w:history="1">
            <w:r w:rsidRPr="00D4177F">
              <w:rPr>
                <w:rStyle w:val="Hyperlink"/>
                <w:noProof/>
              </w:rPr>
              <w:t>inMemory+ License Agreement Screen</w:t>
            </w:r>
            <w:r>
              <w:rPr>
                <w:noProof/>
                <w:webHidden/>
              </w:rPr>
              <w:tab/>
            </w:r>
            <w:r>
              <w:rPr>
                <w:noProof/>
                <w:webHidden/>
              </w:rPr>
              <w:fldChar w:fldCharType="begin"/>
            </w:r>
            <w:r>
              <w:rPr>
                <w:noProof/>
                <w:webHidden/>
              </w:rPr>
              <w:instrText xml:space="preserve"> PAGEREF _Toc397351783 \h </w:instrText>
            </w:r>
            <w:r>
              <w:rPr>
                <w:noProof/>
                <w:webHidden/>
              </w:rPr>
            </w:r>
            <w:r>
              <w:rPr>
                <w:noProof/>
                <w:webHidden/>
              </w:rPr>
              <w:fldChar w:fldCharType="separate"/>
            </w:r>
            <w:r>
              <w:rPr>
                <w:noProof/>
                <w:webHidden/>
              </w:rPr>
              <w:t>7</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4" w:history="1">
            <w:r w:rsidRPr="00D4177F">
              <w:rPr>
                <w:rStyle w:val="Hyperlink"/>
                <w:noProof/>
              </w:rPr>
              <w:t>inMemory+ IIS Settings Screen</w:t>
            </w:r>
            <w:r>
              <w:rPr>
                <w:noProof/>
                <w:webHidden/>
              </w:rPr>
              <w:tab/>
            </w:r>
            <w:r>
              <w:rPr>
                <w:noProof/>
                <w:webHidden/>
              </w:rPr>
              <w:fldChar w:fldCharType="begin"/>
            </w:r>
            <w:r>
              <w:rPr>
                <w:noProof/>
                <w:webHidden/>
              </w:rPr>
              <w:instrText xml:space="preserve"> PAGEREF _Toc397351784 \h </w:instrText>
            </w:r>
            <w:r>
              <w:rPr>
                <w:noProof/>
                <w:webHidden/>
              </w:rPr>
            </w:r>
            <w:r>
              <w:rPr>
                <w:noProof/>
                <w:webHidden/>
              </w:rPr>
              <w:fldChar w:fldCharType="separate"/>
            </w:r>
            <w:r>
              <w:rPr>
                <w:noProof/>
                <w:webHidden/>
              </w:rPr>
              <w:t>8</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5" w:history="1">
            <w:r w:rsidRPr="00D4177F">
              <w:rPr>
                <w:rStyle w:val="Hyperlink"/>
                <w:noProof/>
              </w:rPr>
              <w:t>inMemory+ Application Pool Settings Screen</w:t>
            </w:r>
            <w:r>
              <w:rPr>
                <w:noProof/>
                <w:webHidden/>
              </w:rPr>
              <w:tab/>
            </w:r>
            <w:r>
              <w:rPr>
                <w:noProof/>
                <w:webHidden/>
              </w:rPr>
              <w:fldChar w:fldCharType="begin"/>
            </w:r>
            <w:r>
              <w:rPr>
                <w:noProof/>
                <w:webHidden/>
              </w:rPr>
              <w:instrText xml:space="preserve"> PAGEREF _Toc397351785 \h </w:instrText>
            </w:r>
            <w:r>
              <w:rPr>
                <w:noProof/>
                <w:webHidden/>
              </w:rPr>
            </w:r>
            <w:r>
              <w:rPr>
                <w:noProof/>
                <w:webHidden/>
              </w:rPr>
              <w:fldChar w:fldCharType="separate"/>
            </w:r>
            <w:r>
              <w:rPr>
                <w:noProof/>
                <w:webHidden/>
              </w:rPr>
              <w:t>10</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6" w:history="1">
            <w:r w:rsidRPr="00D4177F">
              <w:rPr>
                <w:rStyle w:val="Hyperlink"/>
                <w:noProof/>
              </w:rPr>
              <w:t>inMemory+ Custom Setup</w:t>
            </w:r>
            <w:r>
              <w:rPr>
                <w:noProof/>
                <w:webHidden/>
              </w:rPr>
              <w:tab/>
            </w:r>
            <w:r>
              <w:rPr>
                <w:noProof/>
                <w:webHidden/>
              </w:rPr>
              <w:fldChar w:fldCharType="begin"/>
            </w:r>
            <w:r>
              <w:rPr>
                <w:noProof/>
                <w:webHidden/>
              </w:rPr>
              <w:instrText xml:space="preserve"> PAGEREF _Toc397351786 \h </w:instrText>
            </w:r>
            <w:r>
              <w:rPr>
                <w:noProof/>
                <w:webHidden/>
              </w:rPr>
            </w:r>
            <w:r>
              <w:rPr>
                <w:noProof/>
                <w:webHidden/>
              </w:rPr>
              <w:fldChar w:fldCharType="separate"/>
            </w:r>
            <w:r>
              <w:rPr>
                <w:noProof/>
                <w:webHidden/>
              </w:rPr>
              <w:t>11</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7" w:history="1">
            <w:r w:rsidRPr="00D4177F">
              <w:rPr>
                <w:rStyle w:val="Hyperlink"/>
                <w:noProof/>
              </w:rPr>
              <w:t>inMemory+ Install Setup Final Screen</w:t>
            </w:r>
            <w:r>
              <w:rPr>
                <w:noProof/>
                <w:webHidden/>
              </w:rPr>
              <w:tab/>
            </w:r>
            <w:r>
              <w:rPr>
                <w:noProof/>
                <w:webHidden/>
              </w:rPr>
              <w:fldChar w:fldCharType="begin"/>
            </w:r>
            <w:r>
              <w:rPr>
                <w:noProof/>
                <w:webHidden/>
              </w:rPr>
              <w:instrText xml:space="preserve"> PAGEREF _Toc397351787 \h </w:instrText>
            </w:r>
            <w:r>
              <w:rPr>
                <w:noProof/>
                <w:webHidden/>
              </w:rPr>
            </w:r>
            <w:r>
              <w:rPr>
                <w:noProof/>
                <w:webHidden/>
              </w:rPr>
              <w:fldChar w:fldCharType="separate"/>
            </w:r>
            <w:r>
              <w:rPr>
                <w:noProof/>
                <w:webHidden/>
              </w:rPr>
              <w:t>12</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8" w:history="1">
            <w:r w:rsidRPr="00D4177F">
              <w:rPr>
                <w:rStyle w:val="Hyperlink"/>
                <w:noProof/>
              </w:rPr>
              <w:t>inMemory+ Updating Components Screen</w:t>
            </w:r>
            <w:r>
              <w:rPr>
                <w:noProof/>
                <w:webHidden/>
              </w:rPr>
              <w:tab/>
            </w:r>
            <w:r>
              <w:rPr>
                <w:noProof/>
                <w:webHidden/>
              </w:rPr>
              <w:fldChar w:fldCharType="begin"/>
            </w:r>
            <w:r>
              <w:rPr>
                <w:noProof/>
                <w:webHidden/>
              </w:rPr>
              <w:instrText xml:space="preserve"> PAGEREF _Toc397351788 \h </w:instrText>
            </w:r>
            <w:r>
              <w:rPr>
                <w:noProof/>
                <w:webHidden/>
              </w:rPr>
            </w:r>
            <w:r>
              <w:rPr>
                <w:noProof/>
                <w:webHidden/>
              </w:rPr>
              <w:fldChar w:fldCharType="separate"/>
            </w:r>
            <w:r>
              <w:rPr>
                <w:noProof/>
                <w:webHidden/>
              </w:rPr>
              <w:t>12</w:t>
            </w:r>
            <w:r>
              <w:rPr>
                <w:noProof/>
                <w:webHidden/>
              </w:rPr>
              <w:fldChar w:fldCharType="end"/>
            </w:r>
          </w:hyperlink>
        </w:p>
        <w:p w:rsidR="009F597B" w:rsidRDefault="009F597B">
          <w:pPr>
            <w:pStyle w:val="TOC1"/>
            <w:tabs>
              <w:tab w:val="right" w:leader="dot" w:pos="9350"/>
            </w:tabs>
            <w:rPr>
              <w:rFonts w:eastAsiaTheme="minorEastAsia"/>
              <w:noProof/>
            </w:rPr>
          </w:pPr>
          <w:hyperlink w:anchor="_Toc397351789" w:history="1">
            <w:r w:rsidRPr="00D4177F">
              <w:rPr>
                <w:rStyle w:val="Hyperlink"/>
                <w:noProof/>
              </w:rPr>
              <w:t>inMemory+ Setup Completion Screen</w:t>
            </w:r>
            <w:r>
              <w:rPr>
                <w:noProof/>
                <w:webHidden/>
              </w:rPr>
              <w:tab/>
            </w:r>
            <w:r>
              <w:rPr>
                <w:noProof/>
                <w:webHidden/>
              </w:rPr>
              <w:fldChar w:fldCharType="begin"/>
            </w:r>
            <w:r>
              <w:rPr>
                <w:noProof/>
                <w:webHidden/>
              </w:rPr>
              <w:instrText xml:space="preserve"> PAGEREF _Toc397351789 \h </w:instrText>
            </w:r>
            <w:r>
              <w:rPr>
                <w:noProof/>
                <w:webHidden/>
              </w:rPr>
            </w:r>
            <w:r>
              <w:rPr>
                <w:noProof/>
                <w:webHidden/>
              </w:rPr>
              <w:fldChar w:fldCharType="separate"/>
            </w:r>
            <w:r>
              <w:rPr>
                <w:noProof/>
                <w:webHidden/>
              </w:rPr>
              <w:t>15</w:t>
            </w:r>
            <w:r>
              <w:rPr>
                <w:noProof/>
                <w:webHidden/>
              </w:rPr>
              <w:fldChar w:fldCharType="end"/>
            </w:r>
          </w:hyperlink>
        </w:p>
        <w:p w:rsidR="009F597B" w:rsidRDefault="009F597B">
          <w:pPr>
            <w:pStyle w:val="TOC1"/>
            <w:tabs>
              <w:tab w:val="right" w:leader="dot" w:pos="9350"/>
            </w:tabs>
            <w:rPr>
              <w:rFonts w:eastAsiaTheme="minorEastAsia"/>
              <w:noProof/>
            </w:rPr>
          </w:pPr>
          <w:hyperlink w:anchor="_Toc397351790" w:history="1">
            <w:r w:rsidRPr="00D4177F">
              <w:rPr>
                <w:rStyle w:val="Hyperlink"/>
                <w:noProof/>
              </w:rPr>
              <w:t>inMemory+ – Main Setup Completion Screen</w:t>
            </w:r>
            <w:r>
              <w:rPr>
                <w:noProof/>
                <w:webHidden/>
              </w:rPr>
              <w:tab/>
            </w:r>
            <w:r>
              <w:rPr>
                <w:noProof/>
                <w:webHidden/>
              </w:rPr>
              <w:fldChar w:fldCharType="begin"/>
            </w:r>
            <w:r>
              <w:rPr>
                <w:noProof/>
                <w:webHidden/>
              </w:rPr>
              <w:instrText xml:space="preserve"> PAGEREF _Toc397351790 \h </w:instrText>
            </w:r>
            <w:r>
              <w:rPr>
                <w:noProof/>
                <w:webHidden/>
              </w:rPr>
            </w:r>
            <w:r>
              <w:rPr>
                <w:noProof/>
                <w:webHidden/>
              </w:rPr>
              <w:fldChar w:fldCharType="separate"/>
            </w:r>
            <w:r>
              <w:rPr>
                <w:noProof/>
                <w:webHidden/>
              </w:rPr>
              <w:t>16</w:t>
            </w:r>
            <w:r>
              <w:rPr>
                <w:noProof/>
                <w:webHidden/>
              </w:rPr>
              <w:fldChar w:fldCharType="end"/>
            </w:r>
          </w:hyperlink>
        </w:p>
        <w:p w:rsidR="009F597B" w:rsidRDefault="009F597B">
          <w:pPr>
            <w:pStyle w:val="TOC1"/>
            <w:tabs>
              <w:tab w:val="right" w:leader="dot" w:pos="9350"/>
            </w:tabs>
            <w:rPr>
              <w:rFonts w:eastAsiaTheme="minorEastAsia"/>
              <w:noProof/>
            </w:rPr>
          </w:pPr>
          <w:hyperlink w:anchor="_Toc397351791" w:history="1">
            <w:r w:rsidRPr="00D4177F">
              <w:rPr>
                <w:rStyle w:val="Hyperlink"/>
                <w:noProof/>
              </w:rPr>
              <w:t>InMemory+ Setup (Add master node, Add DAS server standalone)</w:t>
            </w:r>
            <w:r>
              <w:rPr>
                <w:noProof/>
                <w:webHidden/>
              </w:rPr>
              <w:tab/>
            </w:r>
            <w:r>
              <w:rPr>
                <w:noProof/>
                <w:webHidden/>
              </w:rPr>
              <w:fldChar w:fldCharType="begin"/>
            </w:r>
            <w:r>
              <w:rPr>
                <w:noProof/>
                <w:webHidden/>
              </w:rPr>
              <w:instrText xml:space="preserve"> PAGEREF _Toc397351791 \h </w:instrText>
            </w:r>
            <w:r>
              <w:rPr>
                <w:noProof/>
                <w:webHidden/>
              </w:rPr>
            </w:r>
            <w:r>
              <w:rPr>
                <w:noProof/>
                <w:webHidden/>
              </w:rPr>
              <w:fldChar w:fldCharType="separate"/>
            </w:r>
            <w:r>
              <w:rPr>
                <w:noProof/>
                <w:webHidden/>
              </w:rPr>
              <w:t>17</w:t>
            </w:r>
            <w:r>
              <w:rPr>
                <w:noProof/>
                <w:webHidden/>
              </w:rPr>
              <w:fldChar w:fldCharType="end"/>
            </w:r>
          </w:hyperlink>
        </w:p>
        <w:p w:rsidR="009F597B" w:rsidRDefault="009F597B">
          <w:pPr>
            <w:pStyle w:val="TOC1"/>
            <w:tabs>
              <w:tab w:val="right" w:leader="dot" w:pos="9350"/>
            </w:tabs>
            <w:rPr>
              <w:rFonts w:eastAsiaTheme="minorEastAsia"/>
              <w:noProof/>
            </w:rPr>
          </w:pPr>
          <w:hyperlink w:anchor="_Toc397351792" w:history="1">
            <w:r w:rsidRPr="00D4177F">
              <w:rPr>
                <w:rStyle w:val="Hyperlink"/>
                <w:noProof/>
              </w:rPr>
              <w:t>Add Database</w:t>
            </w:r>
            <w:r>
              <w:rPr>
                <w:noProof/>
                <w:webHidden/>
              </w:rPr>
              <w:tab/>
            </w:r>
            <w:r>
              <w:rPr>
                <w:noProof/>
                <w:webHidden/>
              </w:rPr>
              <w:fldChar w:fldCharType="begin"/>
            </w:r>
            <w:r>
              <w:rPr>
                <w:noProof/>
                <w:webHidden/>
              </w:rPr>
              <w:instrText xml:space="preserve"> PAGEREF _Toc397351792 \h </w:instrText>
            </w:r>
            <w:r>
              <w:rPr>
                <w:noProof/>
                <w:webHidden/>
              </w:rPr>
            </w:r>
            <w:r>
              <w:rPr>
                <w:noProof/>
                <w:webHidden/>
              </w:rPr>
              <w:fldChar w:fldCharType="separate"/>
            </w:r>
            <w:r>
              <w:rPr>
                <w:noProof/>
                <w:webHidden/>
              </w:rPr>
              <w:t>20</w:t>
            </w:r>
            <w:r>
              <w:rPr>
                <w:noProof/>
                <w:webHidden/>
              </w:rPr>
              <w:fldChar w:fldCharType="end"/>
            </w:r>
          </w:hyperlink>
        </w:p>
        <w:p w:rsidR="009F597B" w:rsidRDefault="009F597B">
          <w:pPr>
            <w:pStyle w:val="TOC1"/>
            <w:tabs>
              <w:tab w:val="right" w:leader="dot" w:pos="9350"/>
            </w:tabs>
            <w:rPr>
              <w:rFonts w:eastAsiaTheme="minorEastAsia"/>
              <w:noProof/>
            </w:rPr>
          </w:pPr>
          <w:hyperlink w:anchor="_Toc397351793" w:history="1">
            <w:r w:rsidRPr="00D4177F">
              <w:rPr>
                <w:rStyle w:val="Hyperlink"/>
                <w:noProof/>
              </w:rPr>
              <w:t>Add Table</w:t>
            </w:r>
            <w:r>
              <w:rPr>
                <w:noProof/>
                <w:webHidden/>
              </w:rPr>
              <w:tab/>
            </w:r>
            <w:r>
              <w:rPr>
                <w:noProof/>
                <w:webHidden/>
              </w:rPr>
              <w:fldChar w:fldCharType="begin"/>
            </w:r>
            <w:r>
              <w:rPr>
                <w:noProof/>
                <w:webHidden/>
              </w:rPr>
              <w:instrText xml:space="preserve"> PAGEREF _Toc397351793 \h </w:instrText>
            </w:r>
            <w:r>
              <w:rPr>
                <w:noProof/>
                <w:webHidden/>
              </w:rPr>
            </w:r>
            <w:r>
              <w:rPr>
                <w:noProof/>
                <w:webHidden/>
              </w:rPr>
              <w:fldChar w:fldCharType="separate"/>
            </w:r>
            <w:r>
              <w:rPr>
                <w:noProof/>
                <w:webHidden/>
              </w:rPr>
              <w:t>21</w:t>
            </w:r>
            <w:r>
              <w:rPr>
                <w:noProof/>
                <w:webHidden/>
              </w:rPr>
              <w:fldChar w:fldCharType="end"/>
            </w:r>
          </w:hyperlink>
        </w:p>
        <w:p w:rsidR="009F597B" w:rsidRDefault="009F597B">
          <w:pPr>
            <w:pStyle w:val="TOC1"/>
            <w:tabs>
              <w:tab w:val="right" w:leader="dot" w:pos="9350"/>
            </w:tabs>
            <w:rPr>
              <w:rFonts w:eastAsiaTheme="minorEastAsia"/>
              <w:noProof/>
            </w:rPr>
          </w:pPr>
          <w:hyperlink w:anchor="_Toc397351794" w:history="1">
            <w:r w:rsidRPr="00D4177F">
              <w:rPr>
                <w:rStyle w:val="Hyperlink"/>
                <w:noProof/>
              </w:rPr>
              <w:t>Load table Screen</w:t>
            </w:r>
            <w:r>
              <w:rPr>
                <w:noProof/>
                <w:webHidden/>
              </w:rPr>
              <w:tab/>
            </w:r>
            <w:r>
              <w:rPr>
                <w:noProof/>
                <w:webHidden/>
              </w:rPr>
              <w:fldChar w:fldCharType="begin"/>
            </w:r>
            <w:r>
              <w:rPr>
                <w:noProof/>
                <w:webHidden/>
              </w:rPr>
              <w:instrText xml:space="preserve"> PAGEREF _Toc397351794 \h </w:instrText>
            </w:r>
            <w:r>
              <w:rPr>
                <w:noProof/>
                <w:webHidden/>
              </w:rPr>
            </w:r>
            <w:r>
              <w:rPr>
                <w:noProof/>
                <w:webHidden/>
              </w:rPr>
              <w:fldChar w:fldCharType="separate"/>
            </w:r>
            <w:r>
              <w:rPr>
                <w:noProof/>
                <w:webHidden/>
              </w:rPr>
              <w:t>22</w:t>
            </w:r>
            <w:r>
              <w:rPr>
                <w:noProof/>
                <w:webHidden/>
              </w:rPr>
              <w:fldChar w:fldCharType="end"/>
            </w:r>
          </w:hyperlink>
        </w:p>
        <w:p w:rsidR="009F597B" w:rsidRDefault="009F597B">
          <w:pPr>
            <w:pStyle w:val="TOC2"/>
            <w:tabs>
              <w:tab w:val="right" w:leader="dot" w:pos="9350"/>
            </w:tabs>
            <w:rPr>
              <w:rFonts w:eastAsiaTheme="minorEastAsia"/>
              <w:noProof/>
            </w:rPr>
          </w:pPr>
          <w:hyperlink w:anchor="_Toc397351795" w:history="1">
            <w:r w:rsidRPr="00D4177F">
              <w:rPr>
                <w:rStyle w:val="Hyperlink"/>
                <w:noProof/>
              </w:rPr>
              <w:t>Sharding Types</w:t>
            </w:r>
            <w:r>
              <w:rPr>
                <w:noProof/>
                <w:webHidden/>
              </w:rPr>
              <w:tab/>
            </w:r>
            <w:r>
              <w:rPr>
                <w:noProof/>
                <w:webHidden/>
              </w:rPr>
              <w:fldChar w:fldCharType="begin"/>
            </w:r>
            <w:r>
              <w:rPr>
                <w:noProof/>
                <w:webHidden/>
              </w:rPr>
              <w:instrText xml:space="preserve"> PAGEREF _Toc397351795 \h </w:instrText>
            </w:r>
            <w:r>
              <w:rPr>
                <w:noProof/>
                <w:webHidden/>
              </w:rPr>
            </w:r>
            <w:r>
              <w:rPr>
                <w:noProof/>
                <w:webHidden/>
              </w:rPr>
              <w:fldChar w:fldCharType="separate"/>
            </w:r>
            <w:r>
              <w:rPr>
                <w:noProof/>
                <w:webHidden/>
              </w:rPr>
              <w:t>22</w:t>
            </w:r>
            <w:r>
              <w:rPr>
                <w:noProof/>
                <w:webHidden/>
              </w:rPr>
              <w:fldChar w:fldCharType="end"/>
            </w:r>
          </w:hyperlink>
        </w:p>
        <w:p w:rsidR="009F597B" w:rsidRDefault="009F597B">
          <w:pPr>
            <w:pStyle w:val="TOC3"/>
            <w:tabs>
              <w:tab w:val="right" w:leader="dot" w:pos="9350"/>
            </w:tabs>
            <w:rPr>
              <w:rFonts w:eastAsiaTheme="minorEastAsia"/>
              <w:noProof/>
            </w:rPr>
          </w:pPr>
          <w:hyperlink w:anchor="_Toc397351796" w:history="1">
            <w:r w:rsidRPr="00D4177F">
              <w:rPr>
                <w:rStyle w:val="Hyperlink"/>
                <w:noProof/>
              </w:rPr>
              <w:t>InMemory+ Range Type Sharding</w:t>
            </w:r>
            <w:r>
              <w:rPr>
                <w:noProof/>
                <w:webHidden/>
              </w:rPr>
              <w:tab/>
            </w:r>
            <w:r>
              <w:rPr>
                <w:noProof/>
                <w:webHidden/>
              </w:rPr>
              <w:fldChar w:fldCharType="begin"/>
            </w:r>
            <w:r>
              <w:rPr>
                <w:noProof/>
                <w:webHidden/>
              </w:rPr>
              <w:instrText xml:space="preserve"> PAGEREF _Toc397351796 \h </w:instrText>
            </w:r>
            <w:r>
              <w:rPr>
                <w:noProof/>
                <w:webHidden/>
              </w:rPr>
            </w:r>
            <w:r>
              <w:rPr>
                <w:noProof/>
                <w:webHidden/>
              </w:rPr>
              <w:fldChar w:fldCharType="separate"/>
            </w:r>
            <w:r>
              <w:rPr>
                <w:noProof/>
                <w:webHidden/>
              </w:rPr>
              <w:t>23</w:t>
            </w:r>
            <w:r>
              <w:rPr>
                <w:noProof/>
                <w:webHidden/>
              </w:rPr>
              <w:fldChar w:fldCharType="end"/>
            </w:r>
          </w:hyperlink>
        </w:p>
        <w:p w:rsidR="009F597B" w:rsidRDefault="009F597B">
          <w:pPr>
            <w:pStyle w:val="TOC3"/>
            <w:tabs>
              <w:tab w:val="right" w:leader="dot" w:pos="9350"/>
            </w:tabs>
            <w:rPr>
              <w:rFonts w:eastAsiaTheme="minorEastAsia"/>
              <w:noProof/>
            </w:rPr>
          </w:pPr>
          <w:hyperlink w:anchor="_Toc397351797" w:history="1">
            <w:r w:rsidRPr="00D4177F">
              <w:rPr>
                <w:rStyle w:val="Hyperlink"/>
                <w:noProof/>
              </w:rPr>
              <w:t>InMemory+ Auto COUNT Type Sharding</w:t>
            </w:r>
            <w:r>
              <w:rPr>
                <w:noProof/>
                <w:webHidden/>
              </w:rPr>
              <w:tab/>
            </w:r>
            <w:r>
              <w:rPr>
                <w:noProof/>
                <w:webHidden/>
              </w:rPr>
              <w:fldChar w:fldCharType="begin"/>
            </w:r>
            <w:r>
              <w:rPr>
                <w:noProof/>
                <w:webHidden/>
              </w:rPr>
              <w:instrText xml:space="preserve"> PAGEREF _Toc397351797 \h </w:instrText>
            </w:r>
            <w:r>
              <w:rPr>
                <w:noProof/>
                <w:webHidden/>
              </w:rPr>
            </w:r>
            <w:r>
              <w:rPr>
                <w:noProof/>
                <w:webHidden/>
              </w:rPr>
              <w:fldChar w:fldCharType="separate"/>
            </w:r>
            <w:r>
              <w:rPr>
                <w:noProof/>
                <w:webHidden/>
              </w:rPr>
              <w:t>23</w:t>
            </w:r>
            <w:r>
              <w:rPr>
                <w:noProof/>
                <w:webHidden/>
              </w:rPr>
              <w:fldChar w:fldCharType="end"/>
            </w:r>
          </w:hyperlink>
        </w:p>
        <w:p w:rsidR="009F597B" w:rsidRDefault="009F597B">
          <w:pPr>
            <w:pStyle w:val="TOC1"/>
            <w:tabs>
              <w:tab w:val="right" w:leader="dot" w:pos="9350"/>
            </w:tabs>
            <w:rPr>
              <w:rFonts w:eastAsiaTheme="minorEastAsia"/>
              <w:noProof/>
            </w:rPr>
          </w:pPr>
          <w:hyperlink w:anchor="_Toc397351798" w:history="1">
            <w:r w:rsidRPr="00D4177F">
              <w:rPr>
                <w:rStyle w:val="Hyperlink"/>
                <w:noProof/>
              </w:rPr>
              <w:t>Edit Table</w:t>
            </w:r>
            <w:r>
              <w:rPr>
                <w:noProof/>
                <w:webHidden/>
              </w:rPr>
              <w:tab/>
            </w:r>
            <w:r>
              <w:rPr>
                <w:noProof/>
                <w:webHidden/>
              </w:rPr>
              <w:fldChar w:fldCharType="begin"/>
            </w:r>
            <w:r>
              <w:rPr>
                <w:noProof/>
                <w:webHidden/>
              </w:rPr>
              <w:instrText xml:space="preserve"> PAGEREF _Toc397351798 \h </w:instrText>
            </w:r>
            <w:r>
              <w:rPr>
                <w:noProof/>
                <w:webHidden/>
              </w:rPr>
            </w:r>
            <w:r>
              <w:rPr>
                <w:noProof/>
                <w:webHidden/>
              </w:rPr>
              <w:fldChar w:fldCharType="separate"/>
            </w:r>
            <w:r>
              <w:rPr>
                <w:noProof/>
                <w:webHidden/>
              </w:rPr>
              <w:t>23</w:t>
            </w:r>
            <w:r>
              <w:rPr>
                <w:noProof/>
                <w:webHidden/>
              </w:rPr>
              <w:fldChar w:fldCharType="end"/>
            </w:r>
          </w:hyperlink>
        </w:p>
        <w:p w:rsidR="009F597B" w:rsidRDefault="009F597B">
          <w:pPr>
            <w:pStyle w:val="TOC1"/>
            <w:tabs>
              <w:tab w:val="right" w:leader="dot" w:pos="9350"/>
            </w:tabs>
            <w:rPr>
              <w:rFonts w:eastAsiaTheme="minorEastAsia"/>
              <w:noProof/>
            </w:rPr>
          </w:pPr>
          <w:hyperlink w:anchor="_Toc397351799" w:history="1">
            <w:r w:rsidRPr="00D4177F">
              <w:rPr>
                <w:rStyle w:val="Hyperlink"/>
                <w:noProof/>
              </w:rPr>
              <w:t>Drop Table</w:t>
            </w:r>
            <w:r>
              <w:rPr>
                <w:noProof/>
                <w:webHidden/>
              </w:rPr>
              <w:tab/>
            </w:r>
            <w:r>
              <w:rPr>
                <w:noProof/>
                <w:webHidden/>
              </w:rPr>
              <w:fldChar w:fldCharType="begin"/>
            </w:r>
            <w:r>
              <w:rPr>
                <w:noProof/>
                <w:webHidden/>
              </w:rPr>
              <w:instrText xml:space="preserve"> PAGEREF _Toc397351799 \h </w:instrText>
            </w:r>
            <w:r>
              <w:rPr>
                <w:noProof/>
                <w:webHidden/>
              </w:rPr>
            </w:r>
            <w:r>
              <w:rPr>
                <w:noProof/>
                <w:webHidden/>
              </w:rPr>
              <w:fldChar w:fldCharType="separate"/>
            </w:r>
            <w:r>
              <w:rPr>
                <w:noProof/>
                <w:webHidden/>
              </w:rPr>
              <w:t>24</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0" w:history="1">
            <w:r w:rsidRPr="00D4177F">
              <w:rPr>
                <w:rStyle w:val="Hyperlink"/>
                <w:noProof/>
              </w:rPr>
              <w:t>Add View</w:t>
            </w:r>
            <w:r>
              <w:rPr>
                <w:noProof/>
                <w:webHidden/>
              </w:rPr>
              <w:tab/>
            </w:r>
            <w:r>
              <w:rPr>
                <w:noProof/>
                <w:webHidden/>
              </w:rPr>
              <w:fldChar w:fldCharType="begin"/>
            </w:r>
            <w:r>
              <w:rPr>
                <w:noProof/>
                <w:webHidden/>
              </w:rPr>
              <w:instrText xml:space="preserve"> PAGEREF _Toc397351800 \h </w:instrText>
            </w:r>
            <w:r>
              <w:rPr>
                <w:noProof/>
                <w:webHidden/>
              </w:rPr>
            </w:r>
            <w:r>
              <w:rPr>
                <w:noProof/>
                <w:webHidden/>
              </w:rPr>
              <w:fldChar w:fldCharType="separate"/>
            </w:r>
            <w:r>
              <w:rPr>
                <w:noProof/>
                <w:webHidden/>
              </w:rPr>
              <w:t>24</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1" w:history="1">
            <w:r w:rsidRPr="00D4177F">
              <w:rPr>
                <w:rStyle w:val="Hyperlink"/>
                <w:noProof/>
              </w:rPr>
              <w:t>Edit View</w:t>
            </w:r>
            <w:r>
              <w:rPr>
                <w:noProof/>
                <w:webHidden/>
              </w:rPr>
              <w:tab/>
            </w:r>
            <w:r>
              <w:rPr>
                <w:noProof/>
                <w:webHidden/>
              </w:rPr>
              <w:fldChar w:fldCharType="begin"/>
            </w:r>
            <w:r>
              <w:rPr>
                <w:noProof/>
                <w:webHidden/>
              </w:rPr>
              <w:instrText xml:space="preserve"> PAGEREF _Toc397351801 \h </w:instrText>
            </w:r>
            <w:r>
              <w:rPr>
                <w:noProof/>
                <w:webHidden/>
              </w:rPr>
            </w:r>
            <w:r>
              <w:rPr>
                <w:noProof/>
                <w:webHidden/>
              </w:rPr>
              <w:fldChar w:fldCharType="separate"/>
            </w:r>
            <w:r>
              <w:rPr>
                <w:noProof/>
                <w:webHidden/>
              </w:rPr>
              <w:t>26</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2" w:history="1">
            <w:r w:rsidRPr="00D4177F">
              <w:rPr>
                <w:rStyle w:val="Hyperlink"/>
                <w:noProof/>
              </w:rPr>
              <w:t>Drop View</w:t>
            </w:r>
            <w:r>
              <w:rPr>
                <w:noProof/>
                <w:webHidden/>
              </w:rPr>
              <w:tab/>
            </w:r>
            <w:r>
              <w:rPr>
                <w:noProof/>
                <w:webHidden/>
              </w:rPr>
              <w:fldChar w:fldCharType="begin"/>
            </w:r>
            <w:r>
              <w:rPr>
                <w:noProof/>
                <w:webHidden/>
              </w:rPr>
              <w:instrText xml:space="preserve"> PAGEREF _Toc397351802 \h </w:instrText>
            </w:r>
            <w:r>
              <w:rPr>
                <w:noProof/>
                <w:webHidden/>
              </w:rPr>
            </w:r>
            <w:r>
              <w:rPr>
                <w:noProof/>
                <w:webHidden/>
              </w:rPr>
              <w:fldChar w:fldCharType="separate"/>
            </w:r>
            <w:r>
              <w:rPr>
                <w:noProof/>
                <w:webHidden/>
              </w:rPr>
              <w:t>27</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3" w:history="1">
            <w:r w:rsidRPr="00D4177F">
              <w:rPr>
                <w:rStyle w:val="Hyperlink"/>
                <w:noProof/>
              </w:rPr>
              <w:t>Add Synchronizer job</w:t>
            </w:r>
            <w:r>
              <w:rPr>
                <w:noProof/>
                <w:webHidden/>
              </w:rPr>
              <w:tab/>
            </w:r>
            <w:r>
              <w:rPr>
                <w:noProof/>
                <w:webHidden/>
              </w:rPr>
              <w:fldChar w:fldCharType="begin"/>
            </w:r>
            <w:r>
              <w:rPr>
                <w:noProof/>
                <w:webHidden/>
              </w:rPr>
              <w:instrText xml:space="preserve"> PAGEREF _Toc397351803 \h </w:instrText>
            </w:r>
            <w:r>
              <w:rPr>
                <w:noProof/>
                <w:webHidden/>
              </w:rPr>
            </w:r>
            <w:r>
              <w:rPr>
                <w:noProof/>
                <w:webHidden/>
              </w:rPr>
              <w:fldChar w:fldCharType="separate"/>
            </w:r>
            <w:r>
              <w:rPr>
                <w:noProof/>
                <w:webHidden/>
              </w:rPr>
              <w:t>27</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4" w:history="1">
            <w:r w:rsidRPr="00D4177F">
              <w:rPr>
                <w:rStyle w:val="Hyperlink"/>
                <w:noProof/>
              </w:rPr>
              <w:t>Edit Synchronizer job</w:t>
            </w:r>
            <w:r>
              <w:rPr>
                <w:noProof/>
                <w:webHidden/>
              </w:rPr>
              <w:tab/>
            </w:r>
            <w:r>
              <w:rPr>
                <w:noProof/>
                <w:webHidden/>
              </w:rPr>
              <w:fldChar w:fldCharType="begin"/>
            </w:r>
            <w:r>
              <w:rPr>
                <w:noProof/>
                <w:webHidden/>
              </w:rPr>
              <w:instrText xml:space="preserve"> PAGEREF _Toc397351804 \h </w:instrText>
            </w:r>
            <w:r>
              <w:rPr>
                <w:noProof/>
                <w:webHidden/>
              </w:rPr>
            </w:r>
            <w:r>
              <w:rPr>
                <w:noProof/>
                <w:webHidden/>
              </w:rPr>
              <w:fldChar w:fldCharType="separate"/>
            </w:r>
            <w:r>
              <w:rPr>
                <w:noProof/>
                <w:webHidden/>
              </w:rPr>
              <w:t>31</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5" w:history="1">
            <w:r w:rsidRPr="00D4177F">
              <w:rPr>
                <w:rStyle w:val="Hyperlink"/>
                <w:noProof/>
              </w:rPr>
              <w:t>Delete Synchronizer job</w:t>
            </w:r>
            <w:r>
              <w:rPr>
                <w:noProof/>
                <w:webHidden/>
              </w:rPr>
              <w:tab/>
            </w:r>
            <w:r>
              <w:rPr>
                <w:noProof/>
                <w:webHidden/>
              </w:rPr>
              <w:fldChar w:fldCharType="begin"/>
            </w:r>
            <w:r>
              <w:rPr>
                <w:noProof/>
                <w:webHidden/>
              </w:rPr>
              <w:instrText xml:space="preserve"> PAGEREF _Toc397351805 \h </w:instrText>
            </w:r>
            <w:r>
              <w:rPr>
                <w:noProof/>
                <w:webHidden/>
              </w:rPr>
            </w:r>
            <w:r>
              <w:rPr>
                <w:noProof/>
                <w:webHidden/>
              </w:rPr>
              <w:fldChar w:fldCharType="separate"/>
            </w:r>
            <w:r>
              <w:rPr>
                <w:noProof/>
                <w:webHidden/>
              </w:rPr>
              <w:t>32</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6" w:history="1">
            <w:r w:rsidRPr="00D4177F">
              <w:rPr>
                <w:rStyle w:val="Hyperlink"/>
                <w:noProof/>
              </w:rPr>
              <w:t>Start Synchronizer job</w:t>
            </w:r>
            <w:r>
              <w:rPr>
                <w:noProof/>
                <w:webHidden/>
              </w:rPr>
              <w:tab/>
            </w:r>
            <w:r>
              <w:rPr>
                <w:noProof/>
                <w:webHidden/>
              </w:rPr>
              <w:fldChar w:fldCharType="begin"/>
            </w:r>
            <w:r>
              <w:rPr>
                <w:noProof/>
                <w:webHidden/>
              </w:rPr>
              <w:instrText xml:space="preserve"> PAGEREF _Toc397351806 \h </w:instrText>
            </w:r>
            <w:r>
              <w:rPr>
                <w:noProof/>
                <w:webHidden/>
              </w:rPr>
            </w:r>
            <w:r>
              <w:rPr>
                <w:noProof/>
                <w:webHidden/>
              </w:rPr>
              <w:fldChar w:fldCharType="separate"/>
            </w:r>
            <w:r>
              <w:rPr>
                <w:noProof/>
                <w:webHidden/>
              </w:rPr>
              <w:t>32</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7" w:history="1">
            <w:r w:rsidRPr="00D4177F">
              <w:rPr>
                <w:rStyle w:val="Hyperlink"/>
                <w:noProof/>
              </w:rPr>
              <w:t>Stop Synchronizer job</w:t>
            </w:r>
            <w:r>
              <w:rPr>
                <w:noProof/>
                <w:webHidden/>
              </w:rPr>
              <w:tab/>
            </w:r>
            <w:r>
              <w:rPr>
                <w:noProof/>
                <w:webHidden/>
              </w:rPr>
              <w:fldChar w:fldCharType="begin"/>
            </w:r>
            <w:r>
              <w:rPr>
                <w:noProof/>
                <w:webHidden/>
              </w:rPr>
              <w:instrText xml:space="preserve"> PAGEREF _Toc397351807 \h </w:instrText>
            </w:r>
            <w:r>
              <w:rPr>
                <w:noProof/>
                <w:webHidden/>
              </w:rPr>
            </w:r>
            <w:r>
              <w:rPr>
                <w:noProof/>
                <w:webHidden/>
              </w:rPr>
              <w:fldChar w:fldCharType="separate"/>
            </w:r>
            <w:r>
              <w:rPr>
                <w:noProof/>
                <w:webHidden/>
              </w:rPr>
              <w:t>33</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8" w:history="1">
            <w:r w:rsidRPr="00D4177F">
              <w:rPr>
                <w:rStyle w:val="Hyperlink"/>
                <w:noProof/>
              </w:rPr>
              <w:t>Pause Synchronizer job</w:t>
            </w:r>
            <w:r>
              <w:rPr>
                <w:noProof/>
                <w:webHidden/>
              </w:rPr>
              <w:tab/>
            </w:r>
            <w:r>
              <w:rPr>
                <w:noProof/>
                <w:webHidden/>
              </w:rPr>
              <w:fldChar w:fldCharType="begin"/>
            </w:r>
            <w:r>
              <w:rPr>
                <w:noProof/>
                <w:webHidden/>
              </w:rPr>
              <w:instrText xml:space="preserve"> PAGEREF _Toc397351808 \h </w:instrText>
            </w:r>
            <w:r>
              <w:rPr>
                <w:noProof/>
                <w:webHidden/>
              </w:rPr>
            </w:r>
            <w:r>
              <w:rPr>
                <w:noProof/>
                <w:webHidden/>
              </w:rPr>
              <w:fldChar w:fldCharType="separate"/>
            </w:r>
            <w:r>
              <w:rPr>
                <w:noProof/>
                <w:webHidden/>
              </w:rPr>
              <w:t>34</w:t>
            </w:r>
            <w:r>
              <w:rPr>
                <w:noProof/>
                <w:webHidden/>
              </w:rPr>
              <w:fldChar w:fldCharType="end"/>
            </w:r>
          </w:hyperlink>
        </w:p>
        <w:p w:rsidR="009F597B" w:rsidRDefault="009F597B">
          <w:pPr>
            <w:pStyle w:val="TOC1"/>
            <w:tabs>
              <w:tab w:val="right" w:leader="dot" w:pos="9350"/>
            </w:tabs>
            <w:rPr>
              <w:rFonts w:eastAsiaTheme="minorEastAsia"/>
              <w:noProof/>
            </w:rPr>
          </w:pPr>
          <w:hyperlink w:anchor="_Toc397351809" w:history="1">
            <w:r w:rsidRPr="00D4177F">
              <w:rPr>
                <w:rStyle w:val="Hyperlink"/>
                <w:noProof/>
              </w:rPr>
              <w:t>Resume Synchronizer job</w:t>
            </w:r>
            <w:r>
              <w:rPr>
                <w:noProof/>
                <w:webHidden/>
              </w:rPr>
              <w:tab/>
            </w:r>
            <w:r>
              <w:rPr>
                <w:noProof/>
                <w:webHidden/>
              </w:rPr>
              <w:fldChar w:fldCharType="begin"/>
            </w:r>
            <w:r>
              <w:rPr>
                <w:noProof/>
                <w:webHidden/>
              </w:rPr>
              <w:instrText xml:space="preserve"> PAGEREF _Toc397351809 \h </w:instrText>
            </w:r>
            <w:r>
              <w:rPr>
                <w:noProof/>
                <w:webHidden/>
              </w:rPr>
            </w:r>
            <w:r>
              <w:rPr>
                <w:noProof/>
                <w:webHidden/>
              </w:rPr>
              <w:fldChar w:fldCharType="separate"/>
            </w:r>
            <w:r>
              <w:rPr>
                <w:noProof/>
                <w:webHidden/>
              </w:rPr>
              <w:t>34</w:t>
            </w:r>
            <w:r>
              <w:rPr>
                <w:noProof/>
                <w:webHidden/>
              </w:rPr>
              <w:fldChar w:fldCharType="end"/>
            </w:r>
          </w:hyperlink>
        </w:p>
        <w:p w:rsidR="009F597B" w:rsidRDefault="009F597B">
          <w:pPr>
            <w:pStyle w:val="TOC1"/>
            <w:tabs>
              <w:tab w:val="right" w:leader="dot" w:pos="9350"/>
            </w:tabs>
            <w:rPr>
              <w:rFonts w:eastAsiaTheme="minorEastAsia"/>
              <w:noProof/>
            </w:rPr>
          </w:pPr>
          <w:hyperlink w:anchor="_Toc397351810" w:history="1">
            <w:r w:rsidRPr="00D4177F">
              <w:rPr>
                <w:rStyle w:val="Hyperlink"/>
                <w:noProof/>
              </w:rPr>
              <w:t>View Performance</w:t>
            </w:r>
            <w:r>
              <w:rPr>
                <w:noProof/>
                <w:webHidden/>
              </w:rPr>
              <w:tab/>
            </w:r>
            <w:r>
              <w:rPr>
                <w:noProof/>
                <w:webHidden/>
              </w:rPr>
              <w:fldChar w:fldCharType="begin"/>
            </w:r>
            <w:r>
              <w:rPr>
                <w:noProof/>
                <w:webHidden/>
              </w:rPr>
              <w:instrText xml:space="preserve"> PAGEREF _Toc397351810 \h </w:instrText>
            </w:r>
            <w:r>
              <w:rPr>
                <w:noProof/>
                <w:webHidden/>
              </w:rPr>
            </w:r>
            <w:r>
              <w:rPr>
                <w:noProof/>
                <w:webHidden/>
              </w:rPr>
              <w:fldChar w:fldCharType="separate"/>
            </w:r>
            <w:r>
              <w:rPr>
                <w:noProof/>
                <w:webHidden/>
              </w:rPr>
              <w:t>35</w:t>
            </w:r>
            <w:r>
              <w:rPr>
                <w:noProof/>
                <w:webHidden/>
              </w:rPr>
              <w:fldChar w:fldCharType="end"/>
            </w:r>
          </w:hyperlink>
        </w:p>
        <w:p w:rsidR="001B4565" w:rsidRDefault="001B4565">
          <w:r>
            <w:rPr>
              <w:b/>
              <w:bCs/>
              <w:noProof/>
            </w:rPr>
            <w:fldChar w:fldCharType="end"/>
          </w:r>
        </w:p>
      </w:sdtContent>
    </w:sdt>
    <w:p w:rsidR="001B4565" w:rsidRDefault="001B4565">
      <w:pPr>
        <w:rPr>
          <w:rFonts w:asciiTheme="majorHAnsi" w:eastAsiaTheme="majorEastAsia" w:hAnsiTheme="majorHAnsi" w:cstheme="majorBidi"/>
          <w:spacing w:val="-10"/>
          <w:kern w:val="28"/>
          <w:sz w:val="56"/>
          <w:szCs w:val="56"/>
        </w:rPr>
      </w:pPr>
      <w:r>
        <w:rPr>
          <w:rFonts w:asciiTheme="majorHAnsi" w:eastAsiaTheme="majorEastAsia" w:hAnsiTheme="majorHAnsi" w:cstheme="majorBidi"/>
          <w:spacing w:val="-10"/>
          <w:kern w:val="28"/>
          <w:sz w:val="56"/>
          <w:szCs w:val="56"/>
        </w:rPr>
        <w:br w:type="page"/>
      </w:r>
    </w:p>
    <w:p w:rsidR="00EE1C68" w:rsidRDefault="00EE1C68">
      <w:pPr>
        <w:rPr>
          <w:rFonts w:asciiTheme="majorHAnsi" w:eastAsiaTheme="majorEastAsia" w:hAnsiTheme="majorHAnsi" w:cstheme="majorBidi"/>
          <w:spacing w:val="-10"/>
          <w:kern w:val="28"/>
          <w:sz w:val="56"/>
          <w:szCs w:val="56"/>
        </w:rPr>
      </w:pPr>
    </w:p>
    <w:p w:rsidR="001F642A" w:rsidRPr="001B4565" w:rsidRDefault="001F642A" w:rsidP="001B4565">
      <w:pPr>
        <w:pStyle w:val="Heading1"/>
        <w:rPr>
          <w:sz w:val="40"/>
          <w:szCs w:val="40"/>
        </w:rPr>
      </w:pPr>
      <w:bookmarkStart w:id="1" w:name="_Toc397351775"/>
      <w:r w:rsidRPr="001B4565">
        <w:rPr>
          <w:sz w:val="40"/>
          <w:szCs w:val="40"/>
        </w:rPr>
        <w:t>Product</w:t>
      </w:r>
      <w:bookmarkEnd w:id="1"/>
    </w:p>
    <w:p w:rsidR="00AC512F" w:rsidRPr="00AC512F" w:rsidRDefault="00CC7EEB" w:rsidP="004E428F">
      <w:pPr>
        <w:rPr>
          <w:b/>
        </w:rPr>
      </w:pPr>
      <w:r>
        <w:rPr>
          <w:b/>
        </w:rPr>
        <w:t xml:space="preserve"> </w:t>
      </w:r>
      <w:proofErr w:type="gramStart"/>
      <w:r w:rsidRPr="001F642A">
        <w:rPr>
          <w:b/>
        </w:rPr>
        <w:t>inMemory</w:t>
      </w:r>
      <w:proofErr w:type="gramEnd"/>
      <w:r w:rsidRPr="001F642A">
        <w:rPr>
          <w:b/>
        </w:rPr>
        <w:t>+®</w:t>
      </w:r>
      <w:r w:rsidR="00AC512F">
        <w:rPr>
          <w:b/>
        </w:rPr>
        <w:t xml:space="preserve"> </w:t>
      </w:r>
      <w:r w:rsidR="00AC512F">
        <w:t>has provided solution for the top management,</w:t>
      </w:r>
      <w:r w:rsidR="00AC512F" w:rsidRPr="00AC512F">
        <w:t xml:space="preserve"> where response time is critical, especially in the data analytics space</w:t>
      </w:r>
      <w:r w:rsidR="00AC512F">
        <w:t xml:space="preserve">. It </w:t>
      </w:r>
      <w:r w:rsidR="00AC512F" w:rsidRPr="00AC512F">
        <w:t>is a database management system that primarily relies on main memory for computer data storage</w:t>
      </w:r>
      <w:r w:rsidR="00AC512F">
        <w:t>.</w:t>
      </w:r>
      <w:r w:rsidR="00AC512F" w:rsidRPr="00AC512F">
        <w:t xml:space="preserve"> Main memory databases are faster than disk-optimized databases since the internal optimization algorithms are simpler and execute fewer CPU instructions. Accessing data in memory eliminates seek time when querying the data, which provides faster and more predictable performance than disk</w:t>
      </w:r>
      <w:r w:rsidR="00AC512F">
        <w:t>.</w:t>
      </w:r>
    </w:p>
    <w:p w:rsidR="001F642A" w:rsidRDefault="001F642A" w:rsidP="001B4565">
      <w:pPr>
        <w:pStyle w:val="HeadingDoc"/>
      </w:pPr>
      <w:bookmarkStart w:id="2" w:name="_Toc397351776"/>
      <w:r>
        <w:t>Overview</w:t>
      </w:r>
      <w:bookmarkEnd w:id="2"/>
    </w:p>
    <w:p w:rsidR="00CC7EEB" w:rsidRDefault="00AC512F" w:rsidP="004E428F">
      <w:r>
        <w:rPr>
          <w:b/>
        </w:rPr>
        <w:t xml:space="preserve"> </w:t>
      </w:r>
      <w:proofErr w:type="gramStart"/>
      <w:r w:rsidRPr="001F642A">
        <w:rPr>
          <w:b/>
        </w:rPr>
        <w:t>inMemory</w:t>
      </w:r>
      <w:proofErr w:type="gramEnd"/>
      <w:r w:rsidRPr="001F642A">
        <w:rPr>
          <w:b/>
        </w:rPr>
        <w:t>+®</w:t>
      </w:r>
      <w:r>
        <w:rPr>
          <w:b/>
        </w:rPr>
        <w:t xml:space="preserve"> </w:t>
      </w:r>
      <w:r w:rsidR="00CC7EEB">
        <w:t xml:space="preserve">Database </w:t>
      </w:r>
      <w:r>
        <w:t>is very</w:t>
      </w:r>
      <w:r w:rsidR="00CC7EEB">
        <w:t xml:space="preserve"> flexibility</w:t>
      </w:r>
      <w:r>
        <w:t xml:space="preserve">, while it </w:t>
      </w:r>
      <w:r w:rsidR="00CC7EEB">
        <w:t>support</w:t>
      </w:r>
      <w:r>
        <w:t>s</w:t>
      </w:r>
      <w:r w:rsidR="00CC7EEB">
        <w:t xml:space="preserve"> both analytics and transactions while utilizing the most optimal storage media</w:t>
      </w:r>
      <w:r>
        <w:t>. We have developed</w:t>
      </w:r>
      <w:r w:rsidR="00CC7EEB">
        <w:t xml:space="preserve"> the most-advanced technologies for database scale-up and scale-out, storage tiering, recovery, and integrated security</w:t>
      </w:r>
      <w:r>
        <w:t xml:space="preserve"> and </w:t>
      </w:r>
      <w:r w:rsidR="00CC7EEB">
        <w:t xml:space="preserve">All </w:t>
      </w:r>
      <w:r>
        <w:t xml:space="preserve">these works </w:t>
      </w:r>
      <w:r w:rsidR="00CC7EEB">
        <w:t xml:space="preserve">transparently with </w:t>
      </w:r>
      <w:r>
        <w:rPr>
          <w:b/>
        </w:rPr>
        <w:t xml:space="preserve"> </w:t>
      </w:r>
      <w:r w:rsidRPr="001F642A">
        <w:rPr>
          <w:b/>
        </w:rPr>
        <w:t>inMemory+®</w:t>
      </w:r>
      <w:r w:rsidR="00CC7EEB">
        <w:t xml:space="preserve">, so </w:t>
      </w:r>
      <w:r>
        <w:t xml:space="preserve">it </w:t>
      </w:r>
      <w:r w:rsidR="00BE5288">
        <w:t>provides</w:t>
      </w:r>
      <w:r w:rsidR="00CC7EEB">
        <w:t xml:space="preserve"> magnitude better performance and </w:t>
      </w:r>
      <w:r w:rsidR="00BE5288">
        <w:t>without</w:t>
      </w:r>
      <w:r>
        <w:t xml:space="preserve"> </w:t>
      </w:r>
      <w:r w:rsidR="00CC7EEB">
        <w:t xml:space="preserve">give up anything that </w:t>
      </w:r>
      <w:r>
        <w:t>our clients</w:t>
      </w:r>
      <w:r w:rsidR="00CC7EEB">
        <w:t xml:space="preserve"> already have</w:t>
      </w:r>
      <w:r>
        <w:t>.</w:t>
      </w:r>
    </w:p>
    <w:p w:rsidR="00CC7EEB" w:rsidRDefault="00CC7EEB" w:rsidP="004E428F">
      <w:proofErr w:type="gramStart"/>
      <w:r>
        <w:t xml:space="preserve">With </w:t>
      </w:r>
      <w:r w:rsidR="00AC512F">
        <w:rPr>
          <w:b/>
        </w:rPr>
        <w:t xml:space="preserve"> </w:t>
      </w:r>
      <w:r w:rsidR="00AC512F" w:rsidRPr="001F642A">
        <w:rPr>
          <w:b/>
        </w:rPr>
        <w:t>inMemory</w:t>
      </w:r>
      <w:proofErr w:type="gramEnd"/>
      <w:r w:rsidR="00AC512F" w:rsidRPr="001F642A">
        <w:rPr>
          <w:b/>
        </w:rPr>
        <w:t>+®</w:t>
      </w:r>
      <w:r w:rsidR="00BE5288">
        <w:t xml:space="preserve"> </w:t>
      </w:r>
      <w:r>
        <w:t>your business can make data-driven decisions, respond instantly to customer demands, and continuously optimize key processes. Your organization can become a real-time enterprise.</w:t>
      </w:r>
    </w:p>
    <w:p w:rsidR="001F642A" w:rsidRDefault="001F642A" w:rsidP="001B4565">
      <w:pPr>
        <w:pStyle w:val="HeadingDoc"/>
      </w:pPr>
      <w:bookmarkStart w:id="3" w:name="_Toc397351777"/>
      <w:r>
        <w:t>Technology</w:t>
      </w:r>
      <w:bookmarkEnd w:id="3"/>
    </w:p>
    <w:p w:rsidR="00BF4F95" w:rsidRDefault="00BF4F95" w:rsidP="004E428F">
      <w:r>
        <w:t>This solution is built on Microsoft</w:t>
      </w:r>
      <w:r w:rsidR="00D60B26">
        <w:t xml:space="preserve"> platform and uses</w:t>
      </w:r>
      <w:r>
        <w:t xml:space="preserve"> .Net MVC technologies. It has restful architecture and support communication on tcpip</w:t>
      </w:r>
      <w:r w:rsidR="00D60B26">
        <w:t>. It can be integrated with any modern or legacy database and use clients existing data. It has connectors for Microsoft SQL server, Microsoft Excel, Microsoft Access, Word and CVS files.</w:t>
      </w:r>
    </w:p>
    <w:p w:rsidR="00C85F64" w:rsidRDefault="00C85F64">
      <w:pPr>
        <w:rPr>
          <w:rFonts w:asciiTheme="majorHAnsi" w:eastAsiaTheme="majorEastAsia" w:hAnsiTheme="majorHAnsi" w:cstheme="majorBidi"/>
          <w:color w:val="2E74B5" w:themeColor="accent1" w:themeShade="BF"/>
          <w:sz w:val="40"/>
          <w:szCs w:val="32"/>
        </w:rPr>
      </w:pPr>
      <w:r>
        <w:br w:type="page"/>
      </w:r>
    </w:p>
    <w:p w:rsidR="00C85F64" w:rsidRDefault="00C85F64" w:rsidP="00C85F64">
      <w:pPr>
        <w:pStyle w:val="Heading1"/>
      </w:pPr>
      <w:bookmarkStart w:id="4" w:name="_Toc389213620"/>
      <w:bookmarkStart w:id="5" w:name="_Toc387682820"/>
      <w:bookmarkStart w:id="6" w:name="_Toc397351778"/>
      <w:proofErr w:type="gramStart"/>
      <w:r>
        <w:lastRenderedPageBreak/>
        <w:t>inMemory</w:t>
      </w:r>
      <w:proofErr w:type="gramEnd"/>
      <w:r>
        <w:t xml:space="preserve"> Setup – </w:t>
      </w:r>
      <w:bookmarkEnd w:id="4"/>
      <w:bookmarkEnd w:id="5"/>
      <w:r>
        <w:t>Main Screen</w:t>
      </w:r>
      <w:bookmarkEnd w:id="6"/>
    </w:p>
    <w:p w:rsidR="00C85F64" w:rsidRDefault="00C85F64" w:rsidP="00C85F64">
      <w:pPr>
        <w:jc w:val="both"/>
      </w:pPr>
      <w:r>
        <w:t>On this Screen Select click install button.</w:t>
      </w:r>
    </w:p>
    <w:p w:rsidR="00C85F64" w:rsidRDefault="00C85F64" w:rsidP="00C85F64">
      <w:pPr>
        <w:jc w:val="center"/>
      </w:pPr>
      <w:r>
        <w:rPr>
          <w:noProof/>
        </w:rPr>
        <w:drawing>
          <wp:inline distT="0" distB="0" distL="0" distR="0">
            <wp:extent cx="4714875" cy="29527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14875" cy="2952750"/>
                    </a:xfrm>
                    <a:prstGeom prst="rect">
                      <a:avLst/>
                    </a:prstGeom>
                    <a:noFill/>
                    <a:ln>
                      <a:noFill/>
                    </a:ln>
                  </pic:spPr>
                </pic:pic>
              </a:graphicData>
            </a:graphic>
          </wp:inline>
        </w:drawing>
      </w:r>
    </w:p>
    <w:p w:rsidR="00C85F64" w:rsidRDefault="00C85F64" w:rsidP="00C85F64"/>
    <w:p w:rsidR="00C85F64" w:rsidRDefault="00C85F64" w:rsidP="00C85F64">
      <w:pPr>
        <w:pStyle w:val="Heading1"/>
      </w:pPr>
      <w:bookmarkStart w:id="7" w:name="_Toc389213621"/>
      <w:bookmarkStart w:id="8" w:name="_Toc387682821"/>
      <w:bookmarkStart w:id="9" w:name="_Toc397351779"/>
      <w:proofErr w:type="gramStart"/>
      <w:r>
        <w:t>inMemory</w:t>
      </w:r>
      <w:proofErr w:type="gramEnd"/>
      <w:r>
        <w:t xml:space="preserve"> Setup – Initializing Screen</w:t>
      </w:r>
      <w:bookmarkEnd w:id="7"/>
      <w:bookmarkEnd w:id="8"/>
      <w:bookmarkEnd w:id="9"/>
    </w:p>
    <w:p w:rsidR="00C85F64" w:rsidRDefault="00C85F64" w:rsidP="00C85F64">
      <w:pPr>
        <w:jc w:val="both"/>
      </w:pPr>
      <w:r>
        <w:t>This screen will be shown during installation which shows the setup progress.</w:t>
      </w:r>
    </w:p>
    <w:p w:rsidR="00C85F64" w:rsidRDefault="00C85F64" w:rsidP="00C85F64">
      <w:pPr>
        <w:jc w:val="center"/>
      </w:pPr>
      <w:r>
        <w:rPr>
          <w:noProof/>
        </w:rPr>
        <w:drawing>
          <wp:inline distT="0" distB="0" distL="0" distR="0">
            <wp:extent cx="4714875" cy="29527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14875" cy="2952750"/>
                    </a:xfrm>
                    <a:prstGeom prst="rect">
                      <a:avLst/>
                    </a:prstGeom>
                    <a:noFill/>
                    <a:ln>
                      <a:noFill/>
                    </a:ln>
                  </pic:spPr>
                </pic:pic>
              </a:graphicData>
            </a:graphic>
          </wp:inline>
        </w:drawing>
      </w:r>
    </w:p>
    <w:p w:rsidR="00C85F64" w:rsidRDefault="00C85F64" w:rsidP="00C85F64">
      <w:pPr>
        <w:pStyle w:val="Heading1"/>
      </w:pPr>
      <w:bookmarkStart w:id="10" w:name="_Toc397351780"/>
      <w:proofErr w:type="gramStart"/>
      <w:r>
        <w:lastRenderedPageBreak/>
        <w:t>inMemory</w:t>
      </w:r>
      <w:proofErr w:type="gramEnd"/>
      <w:r>
        <w:t xml:space="preserve"> Setup – Processing Microsoft Access Database Engine</w:t>
      </w:r>
      <w:bookmarkEnd w:id="10"/>
    </w:p>
    <w:p w:rsidR="00C85F64" w:rsidRDefault="00C85F64" w:rsidP="00C85F64">
      <w:pPr>
        <w:jc w:val="both"/>
      </w:pPr>
      <w:r>
        <w:t>This screen will be shown during installation which shows the Microsoft Access Database Engine setup progress.</w:t>
      </w:r>
    </w:p>
    <w:p w:rsidR="00C85F64" w:rsidRDefault="00C85F64" w:rsidP="00C85F64">
      <w:pPr>
        <w:jc w:val="center"/>
      </w:pPr>
    </w:p>
    <w:p w:rsidR="00C85F64" w:rsidRDefault="00C85F64" w:rsidP="00C85F64">
      <w:pPr>
        <w:jc w:val="center"/>
      </w:pPr>
      <w:r>
        <w:rPr>
          <w:noProof/>
        </w:rPr>
        <w:drawing>
          <wp:inline distT="0" distB="0" distL="0" distR="0">
            <wp:extent cx="4714875" cy="29527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14875" cy="2952750"/>
                    </a:xfrm>
                    <a:prstGeom prst="rect">
                      <a:avLst/>
                    </a:prstGeom>
                    <a:noFill/>
                    <a:ln>
                      <a:noFill/>
                    </a:ln>
                  </pic:spPr>
                </pic:pic>
              </a:graphicData>
            </a:graphic>
          </wp:inline>
        </w:drawing>
      </w:r>
    </w:p>
    <w:p w:rsidR="00C85F64" w:rsidRDefault="00C85F64" w:rsidP="00C85F64">
      <w:pPr>
        <w:pStyle w:val="Heading1"/>
      </w:pPr>
      <w:bookmarkStart w:id="11" w:name="_Toc397351781"/>
      <w:proofErr w:type="gramStart"/>
      <w:r>
        <w:t>inMemory</w:t>
      </w:r>
      <w:proofErr w:type="gramEnd"/>
      <w:r>
        <w:t xml:space="preserve"> Setup – Main inMemory+ </w:t>
      </w:r>
      <w:proofErr w:type="spellStart"/>
      <w:r>
        <w:t>msi</w:t>
      </w:r>
      <w:proofErr w:type="spellEnd"/>
      <w:r>
        <w:t xml:space="preserve"> Screen</w:t>
      </w:r>
      <w:bookmarkEnd w:id="11"/>
    </w:p>
    <w:p w:rsidR="00C85F64" w:rsidRDefault="00C85F64" w:rsidP="00C85F64">
      <w:pPr>
        <w:jc w:val="both"/>
      </w:pPr>
      <w:r>
        <w:t>This screen will be shown during installation which shows the start of inMemory+ Main application setup progress.</w:t>
      </w:r>
    </w:p>
    <w:p w:rsidR="00C85F64" w:rsidRDefault="00C85F64" w:rsidP="00C85F64">
      <w:pPr>
        <w:jc w:val="center"/>
      </w:pPr>
    </w:p>
    <w:p w:rsidR="00C85F64" w:rsidRDefault="00C85F64" w:rsidP="00C85F64">
      <w:pPr>
        <w:jc w:val="center"/>
      </w:pPr>
      <w:r>
        <w:rPr>
          <w:noProof/>
        </w:rPr>
        <w:drawing>
          <wp:inline distT="0" distB="0" distL="0" distR="0">
            <wp:extent cx="4714875" cy="29527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14875" cy="2952750"/>
                    </a:xfrm>
                    <a:prstGeom prst="rect">
                      <a:avLst/>
                    </a:prstGeom>
                    <a:noFill/>
                    <a:ln>
                      <a:noFill/>
                    </a:ln>
                  </pic:spPr>
                </pic:pic>
              </a:graphicData>
            </a:graphic>
          </wp:inline>
        </w:drawing>
      </w:r>
    </w:p>
    <w:p w:rsidR="00C85F64" w:rsidRDefault="00C85F64" w:rsidP="00C85F64"/>
    <w:p w:rsidR="00C85F64" w:rsidRDefault="00C85F64" w:rsidP="00C85F64"/>
    <w:p w:rsidR="00C85F64" w:rsidRDefault="00C85F64" w:rsidP="00C85F64">
      <w:pPr>
        <w:pStyle w:val="Heading1"/>
      </w:pPr>
      <w:bookmarkStart w:id="12" w:name="_Toc397351782"/>
      <w:proofErr w:type="gramStart"/>
      <w:r>
        <w:t>inMemory</w:t>
      </w:r>
      <w:proofErr w:type="gramEnd"/>
      <w:r>
        <w:t xml:space="preserve"> Setup – Welcome Screen</w:t>
      </w:r>
      <w:bookmarkEnd w:id="12"/>
    </w:p>
    <w:p w:rsidR="00C85F64" w:rsidRDefault="00C85F64" w:rsidP="00C85F64">
      <w:pPr>
        <w:jc w:val="both"/>
      </w:pPr>
      <w:r>
        <w:t>This screen will be shown during installation which shows the setup progress.</w:t>
      </w:r>
    </w:p>
    <w:p w:rsidR="00C85F64" w:rsidRDefault="00C85F64" w:rsidP="00C85F64">
      <w:pPr>
        <w:jc w:val="center"/>
      </w:pPr>
    </w:p>
    <w:p w:rsidR="00C85F64" w:rsidRDefault="00C85F64" w:rsidP="00C85F64">
      <w:pPr>
        <w:jc w:val="center"/>
      </w:pPr>
      <w:r>
        <w:rPr>
          <w:noProof/>
        </w:rPr>
        <w:drawing>
          <wp:inline distT="0" distB="0" distL="0" distR="0">
            <wp:extent cx="4848225" cy="379095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48225" cy="3790950"/>
                    </a:xfrm>
                    <a:prstGeom prst="rect">
                      <a:avLst/>
                    </a:prstGeom>
                    <a:noFill/>
                    <a:ln>
                      <a:noFill/>
                    </a:ln>
                  </pic:spPr>
                </pic:pic>
              </a:graphicData>
            </a:graphic>
          </wp:inline>
        </w:drawing>
      </w:r>
    </w:p>
    <w:p w:rsidR="00C85F64" w:rsidRDefault="00C85F64" w:rsidP="00C85F64">
      <w:pPr>
        <w:pStyle w:val="Heading1"/>
      </w:pPr>
      <w:bookmarkStart w:id="13" w:name="_Toc389213623"/>
      <w:bookmarkStart w:id="14" w:name="_Toc387682823"/>
      <w:bookmarkStart w:id="15" w:name="_Toc397351783"/>
      <w:proofErr w:type="gramStart"/>
      <w:r>
        <w:t>inMemory</w:t>
      </w:r>
      <w:proofErr w:type="gramEnd"/>
      <w:r>
        <w:t>+ License Agreement Screen</w:t>
      </w:r>
      <w:bookmarkEnd w:id="13"/>
      <w:bookmarkEnd w:id="14"/>
      <w:bookmarkEnd w:id="15"/>
    </w:p>
    <w:p w:rsidR="00C85F64" w:rsidRDefault="00C85F64" w:rsidP="00C85F64">
      <w:pPr>
        <w:jc w:val="both"/>
      </w:pPr>
      <w:r>
        <w:t>Now you’ll see the “License Agreement”. Just click on check box “I accept the terms in the License Agreement”. And click “Next”.</w:t>
      </w:r>
    </w:p>
    <w:p w:rsidR="00C85F64" w:rsidRDefault="00C85F64" w:rsidP="00C85F64">
      <w:pPr>
        <w:jc w:val="center"/>
      </w:pPr>
      <w:r>
        <w:rPr>
          <w:noProof/>
        </w:rPr>
        <w:lastRenderedPageBreak/>
        <w:drawing>
          <wp:inline distT="0" distB="0" distL="0" distR="0">
            <wp:extent cx="4848225" cy="37909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48225" cy="3790950"/>
                    </a:xfrm>
                    <a:prstGeom prst="rect">
                      <a:avLst/>
                    </a:prstGeom>
                    <a:noFill/>
                    <a:ln>
                      <a:noFill/>
                    </a:ln>
                  </pic:spPr>
                </pic:pic>
              </a:graphicData>
            </a:graphic>
          </wp:inline>
        </w:drawing>
      </w:r>
    </w:p>
    <w:p w:rsidR="00C85F64" w:rsidRDefault="00C85F64" w:rsidP="00C85F64">
      <w:pPr>
        <w:pStyle w:val="Heading1"/>
      </w:pPr>
      <w:bookmarkStart w:id="16" w:name="_Toc389213624"/>
      <w:bookmarkStart w:id="17" w:name="_Toc387682824"/>
      <w:bookmarkStart w:id="18" w:name="_Toc397351784"/>
      <w:proofErr w:type="gramStart"/>
      <w:r>
        <w:t>inMemory</w:t>
      </w:r>
      <w:proofErr w:type="gramEnd"/>
      <w:r>
        <w:t>+ IIS Settings Screen</w:t>
      </w:r>
      <w:bookmarkEnd w:id="16"/>
      <w:bookmarkEnd w:id="17"/>
      <w:bookmarkEnd w:id="18"/>
    </w:p>
    <w:p w:rsidR="00C85F64" w:rsidRDefault="00C85F64" w:rsidP="00C85F64">
      <w:pPr>
        <w:jc w:val="both"/>
      </w:pPr>
      <w:r>
        <w:t>On IIS Settings screen, the Virtual Directory Name will be provided, which will be used in web Server hosting. By default the value shown in text field is “inMemory”.</w:t>
      </w:r>
    </w:p>
    <w:p w:rsidR="00C85F64" w:rsidRDefault="00C85F64" w:rsidP="00C85F64">
      <w:pPr>
        <w:jc w:val="both"/>
      </w:pPr>
      <w:r>
        <w:rPr>
          <w:noProof/>
        </w:rPr>
        <w:lastRenderedPageBreak/>
        <w:drawing>
          <wp:inline distT="0" distB="0" distL="0" distR="0">
            <wp:extent cx="4848225" cy="37909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48225" cy="3790950"/>
                    </a:xfrm>
                    <a:prstGeom prst="rect">
                      <a:avLst/>
                    </a:prstGeom>
                    <a:noFill/>
                    <a:ln>
                      <a:noFill/>
                    </a:ln>
                  </pic:spPr>
                </pic:pic>
              </a:graphicData>
            </a:graphic>
          </wp:inline>
        </w:drawing>
      </w:r>
    </w:p>
    <w:p w:rsidR="00C85F64" w:rsidRDefault="00C85F64" w:rsidP="00C85F64"/>
    <w:p w:rsidR="00C85F64" w:rsidRDefault="00C85F64" w:rsidP="00C85F64">
      <w:r>
        <w:br w:type="page"/>
      </w:r>
    </w:p>
    <w:p w:rsidR="00C85F64" w:rsidRDefault="00C85F64" w:rsidP="00C85F64">
      <w:pPr>
        <w:pStyle w:val="Heading1"/>
      </w:pPr>
      <w:bookmarkStart w:id="19" w:name="_Toc389213625"/>
      <w:bookmarkStart w:id="20" w:name="_Toc387682825"/>
      <w:bookmarkStart w:id="21" w:name="_Toc397351785"/>
      <w:proofErr w:type="gramStart"/>
      <w:r>
        <w:lastRenderedPageBreak/>
        <w:t>inMemory</w:t>
      </w:r>
      <w:proofErr w:type="gramEnd"/>
      <w:r>
        <w:t>+ Application Pool Settings Screen</w:t>
      </w:r>
      <w:bookmarkEnd w:id="19"/>
      <w:bookmarkEnd w:id="20"/>
      <w:bookmarkEnd w:id="21"/>
    </w:p>
    <w:p w:rsidR="00C85F64" w:rsidRDefault="00C85F64" w:rsidP="00C85F64">
      <w:pPr>
        <w:jc w:val="both"/>
      </w:pPr>
      <w:r>
        <w:t xml:space="preserve">In Application pool settings screen Pool Name and Domain for </w:t>
      </w:r>
      <w:proofErr w:type="spellStart"/>
      <w:r>
        <w:t>AppPool</w:t>
      </w:r>
      <w:proofErr w:type="spellEnd"/>
      <w:r>
        <w:t xml:space="preserve"> will be provided, which will be used in IIS. Click on “Next” after this information. “Domain for </w:t>
      </w:r>
      <w:proofErr w:type="spellStart"/>
      <w:r>
        <w:t>AppPool</w:t>
      </w:r>
      <w:proofErr w:type="spellEnd"/>
      <w:r>
        <w:t>” here is optional.</w:t>
      </w:r>
    </w:p>
    <w:p w:rsidR="00C85F64" w:rsidRDefault="00C85F64" w:rsidP="00C85F64">
      <w:pPr>
        <w:jc w:val="center"/>
        <w:rPr>
          <w:noProof/>
        </w:rPr>
      </w:pPr>
    </w:p>
    <w:p w:rsidR="00C85F64" w:rsidRDefault="00C85F64" w:rsidP="00C85F64">
      <w:pPr>
        <w:jc w:val="center"/>
      </w:pPr>
      <w:r>
        <w:rPr>
          <w:noProof/>
        </w:rPr>
        <w:drawing>
          <wp:inline distT="0" distB="0" distL="0" distR="0">
            <wp:extent cx="4848225" cy="37909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48225" cy="3790950"/>
                    </a:xfrm>
                    <a:prstGeom prst="rect">
                      <a:avLst/>
                    </a:prstGeom>
                    <a:noFill/>
                    <a:ln>
                      <a:noFill/>
                    </a:ln>
                  </pic:spPr>
                </pic:pic>
              </a:graphicData>
            </a:graphic>
          </wp:inline>
        </w:drawing>
      </w:r>
    </w:p>
    <w:p w:rsidR="00C85F64" w:rsidRDefault="00C85F64" w:rsidP="00C85F64"/>
    <w:p w:rsidR="00C85F64" w:rsidRDefault="00C85F64" w:rsidP="00C85F64">
      <w:r>
        <w:br w:type="page"/>
      </w:r>
    </w:p>
    <w:p w:rsidR="00C85F64" w:rsidRDefault="00C85F64" w:rsidP="00C85F64">
      <w:pPr>
        <w:pStyle w:val="Heading1"/>
      </w:pPr>
      <w:bookmarkStart w:id="22" w:name="_Toc389213626"/>
      <w:bookmarkStart w:id="23" w:name="_Toc387682826"/>
      <w:bookmarkStart w:id="24" w:name="_Toc397351786"/>
      <w:proofErr w:type="gramStart"/>
      <w:r>
        <w:lastRenderedPageBreak/>
        <w:t>inMemory</w:t>
      </w:r>
      <w:proofErr w:type="gramEnd"/>
      <w:r>
        <w:t>+ Custom Setup</w:t>
      </w:r>
      <w:bookmarkEnd w:id="22"/>
      <w:bookmarkEnd w:id="23"/>
      <w:bookmarkEnd w:id="24"/>
    </w:p>
    <w:p w:rsidR="00C85F64" w:rsidRDefault="00C85F64" w:rsidP="00C85F64">
      <w:pPr>
        <w:jc w:val="both"/>
      </w:pPr>
      <w:r>
        <w:t>This “Custom Setup” screen is to provide the installation location. By default a path is set for user, however the user can select his own choice by clicking on “Browse” button.</w:t>
      </w:r>
    </w:p>
    <w:p w:rsidR="00C85F64" w:rsidRDefault="00C85F64" w:rsidP="00C85F64">
      <w:pPr>
        <w:jc w:val="both"/>
      </w:pPr>
      <w:r>
        <w:t>After selection of a valid path, click on “Next’ to proceed further.</w:t>
      </w:r>
    </w:p>
    <w:p w:rsidR="00C85F64" w:rsidRDefault="00C85F64" w:rsidP="00C85F64">
      <w:pPr>
        <w:jc w:val="center"/>
        <w:rPr>
          <w:noProof/>
        </w:rPr>
      </w:pPr>
    </w:p>
    <w:p w:rsidR="00C85F64" w:rsidRDefault="00C85F64" w:rsidP="00C85F64">
      <w:pPr>
        <w:jc w:val="center"/>
      </w:pPr>
      <w:r>
        <w:rPr>
          <w:noProof/>
        </w:rPr>
        <w:drawing>
          <wp:inline distT="0" distB="0" distL="0" distR="0">
            <wp:extent cx="4848225" cy="379095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48225" cy="3790950"/>
                    </a:xfrm>
                    <a:prstGeom prst="rect">
                      <a:avLst/>
                    </a:prstGeom>
                    <a:noFill/>
                    <a:ln>
                      <a:noFill/>
                    </a:ln>
                  </pic:spPr>
                </pic:pic>
              </a:graphicData>
            </a:graphic>
          </wp:inline>
        </w:drawing>
      </w:r>
    </w:p>
    <w:p w:rsidR="00C85F64" w:rsidRDefault="00C85F64" w:rsidP="00C85F64"/>
    <w:p w:rsidR="00C85F64" w:rsidRDefault="00C85F64" w:rsidP="00C85F64">
      <w:r>
        <w:br w:type="page"/>
      </w:r>
    </w:p>
    <w:p w:rsidR="00C85F64" w:rsidRDefault="00C85F64" w:rsidP="00C85F64">
      <w:pPr>
        <w:pStyle w:val="Heading1"/>
      </w:pPr>
      <w:bookmarkStart w:id="25" w:name="_Toc389213627"/>
      <w:bookmarkStart w:id="26" w:name="_Toc387682827"/>
      <w:bookmarkStart w:id="27" w:name="_Toc397351787"/>
      <w:proofErr w:type="gramStart"/>
      <w:r>
        <w:lastRenderedPageBreak/>
        <w:t>inMemory</w:t>
      </w:r>
      <w:proofErr w:type="gramEnd"/>
      <w:r>
        <w:t>+ Install Setup Final Screen</w:t>
      </w:r>
      <w:bookmarkEnd w:id="25"/>
      <w:bookmarkEnd w:id="26"/>
      <w:bookmarkEnd w:id="27"/>
    </w:p>
    <w:p w:rsidR="00C85F64" w:rsidRDefault="00C85F64" w:rsidP="00C85F64">
      <w:pPr>
        <w:jc w:val="both"/>
      </w:pPr>
      <w:r>
        <w:t>Now here is the final screen to start Memory+ UI installation.</w:t>
      </w:r>
    </w:p>
    <w:p w:rsidR="00C85F64" w:rsidRDefault="00C85F64" w:rsidP="00C85F64">
      <w:pPr>
        <w:jc w:val="both"/>
      </w:pPr>
      <w:r>
        <w:t>Click on “Install” button to start installation.</w:t>
      </w:r>
    </w:p>
    <w:p w:rsidR="00C85F64" w:rsidRDefault="00C85F64" w:rsidP="00C85F64">
      <w:pPr>
        <w:jc w:val="both"/>
      </w:pPr>
      <w:r>
        <w:rPr>
          <w:noProof/>
        </w:rPr>
        <w:drawing>
          <wp:inline distT="0" distB="0" distL="0" distR="0">
            <wp:extent cx="4848225" cy="37909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48225" cy="3790950"/>
                    </a:xfrm>
                    <a:prstGeom prst="rect">
                      <a:avLst/>
                    </a:prstGeom>
                    <a:noFill/>
                    <a:ln>
                      <a:noFill/>
                    </a:ln>
                  </pic:spPr>
                </pic:pic>
              </a:graphicData>
            </a:graphic>
          </wp:inline>
        </w:drawing>
      </w:r>
    </w:p>
    <w:p w:rsidR="00C85F64" w:rsidRDefault="00C85F64" w:rsidP="00C85F64">
      <w:pPr>
        <w:pStyle w:val="Heading1"/>
      </w:pPr>
      <w:bookmarkStart w:id="28" w:name="_Toc389213628"/>
      <w:bookmarkStart w:id="29" w:name="_Toc387682828"/>
      <w:bookmarkStart w:id="30" w:name="_Toc397351788"/>
      <w:proofErr w:type="gramStart"/>
      <w:r>
        <w:t>inMemory</w:t>
      </w:r>
      <w:proofErr w:type="gramEnd"/>
      <w:r>
        <w:t>+ Updating Components Screen</w:t>
      </w:r>
      <w:bookmarkEnd w:id="28"/>
      <w:bookmarkEnd w:id="29"/>
      <w:bookmarkEnd w:id="30"/>
    </w:p>
    <w:p w:rsidR="00C85F64" w:rsidRDefault="00C85F64" w:rsidP="00C85F64">
      <w:pPr>
        <w:jc w:val="both"/>
      </w:pPr>
      <w:r>
        <w:t>During installation following screens will be shown to update perquisite components and tell the installation progress</w:t>
      </w:r>
    </w:p>
    <w:p w:rsidR="00C85F64" w:rsidRDefault="00C85F64" w:rsidP="00C85F64">
      <w:pPr>
        <w:jc w:val="both"/>
      </w:pPr>
      <w:r>
        <w:t>Here the setup can be cancelled by clicking on “Cancel” button anytime.</w:t>
      </w:r>
    </w:p>
    <w:p w:rsidR="00C85F64" w:rsidRDefault="00C85F64" w:rsidP="00C85F64">
      <w:pPr>
        <w:jc w:val="center"/>
      </w:pPr>
      <w:r>
        <w:rPr>
          <w:noProof/>
        </w:rPr>
        <w:lastRenderedPageBreak/>
        <w:drawing>
          <wp:inline distT="0" distB="0" distL="0" distR="0">
            <wp:extent cx="4848225" cy="37909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48225" cy="3790950"/>
                    </a:xfrm>
                    <a:prstGeom prst="rect">
                      <a:avLst/>
                    </a:prstGeom>
                    <a:noFill/>
                    <a:ln>
                      <a:noFill/>
                    </a:ln>
                  </pic:spPr>
                </pic:pic>
              </a:graphicData>
            </a:graphic>
          </wp:inline>
        </w:drawing>
      </w:r>
    </w:p>
    <w:p w:rsidR="00C85F64" w:rsidRDefault="00C85F64" w:rsidP="00C85F64"/>
    <w:p w:rsidR="00C85F64" w:rsidRDefault="00C85F64" w:rsidP="00C85F64">
      <w:pPr>
        <w:rPr>
          <w:noProof/>
        </w:rPr>
      </w:pPr>
      <w:r>
        <w:br w:type="page"/>
      </w:r>
    </w:p>
    <w:p w:rsidR="00C85F64" w:rsidRDefault="00C85F64" w:rsidP="00C85F64">
      <w:r>
        <w:rPr>
          <w:noProof/>
        </w:rPr>
        <w:lastRenderedPageBreak/>
        <w:drawing>
          <wp:inline distT="0" distB="0" distL="0" distR="0">
            <wp:extent cx="5943600" cy="30003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000375"/>
                    </a:xfrm>
                    <a:prstGeom prst="rect">
                      <a:avLst/>
                    </a:prstGeom>
                    <a:noFill/>
                    <a:ln>
                      <a:noFill/>
                    </a:ln>
                  </pic:spPr>
                </pic:pic>
              </a:graphicData>
            </a:graphic>
          </wp:inline>
        </w:drawing>
      </w:r>
      <w:r>
        <w:rPr>
          <w:noProof/>
        </w:rPr>
        <w:drawing>
          <wp:inline distT="0" distB="0" distL="0" distR="0">
            <wp:extent cx="4848225" cy="37909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48225" cy="3790950"/>
                    </a:xfrm>
                    <a:prstGeom prst="rect">
                      <a:avLst/>
                    </a:prstGeom>
                    <a:noFill/>
                    <a:ln>
                      <a:noFill/>
                    </a:ln>
                  </pic:spPr>
                </pic:pic>
              </a:graphicData>
            </a:graphic>
          </wp:inline>
        </w:drawing>
      </w:r>
    </w:p>
    <w:p w:rsidR="00C85F64" w:rsidRDefault="00C85F64" w:rsidP="00C85F64">
      <w:pPr>
        <w:pStyle w:val="Heading1"/>
      </w:pPr>
      <w:bookmarkStart w:id="31" w:name="_Toc389213629"/>
      <w:bookmarkStart w:id="32" w:name="_Toc387682829"/>
      <w:r>
        <w:br/>
      </w:r>
    </w:p>
    <w:p w:rsidR="00C85F64" w:rsidRDefault="00C85F64" w:rsidP="00C85F64">
      <w:pPr>
        <w:rPr>
          <w:rFonts w:asciiTheme="majorHAnsi" w:eastAsiaTheme="majorEastAsia" w:hAnsiTheme="majorHAnsi" w:cstheme="majorBidi"/>
          <w:color w:val="2E74B5" w:themeColor="accent1" w:themeShade="BF"/>
          <w:sz w:val="32"/>
          <w:szCs w:val="32"/>
        </w:rPr>
      </w:pPr>
      <w:r>
        <w:br w:type="page"/>
      </w:r>
    </w:p>
    <w:p w:rsidR="00C85F64" w:rsidRDefault="00C85F64" w:rsidP="00C85F64">
      <w:pPr>
        <w:pStyle w:val="Heading1"/>
      </w:pPr>
      <w:bookmarkStart w:id="33" w:name="_Toc397351789"/>
      <w:proofErr w:type="gramStart"/>
      <w:r>
        <w:lastRenderedPageBreak/>
        <w:t>inMemory</w:t>
      </w:r>
      <w:proofErr w:type="gramEnd"/>
      <w:r>
        <w:t>+ Setup Completion Screen</w:t>
      </w:r>
      <w:bookmarkEnd w:id="31"/>
      <w:bookmarkEnd w:id="32"/>
      <w:bookmarkEnd w:id="33"/>
    </w:p>
    <w:p w:rsidR="00C85F64" w:rsidRDefault="00C85F64" w:rsidP="00C85F64">
      <w:pPr>
        <w:jc w:val="both"/>
      </w:pPr>
      <w:r>
        <w:t>On successful completion of installation, following screen will appear.</w:t>
      </w:r>
    </w:p>
    <w:p w:rsidR="00C85F64" w:rsidRDefault="00C85F64" w:rsidP="00C85F64">
      <w:pPr>
        <w:jc w:val="both"/>
      </w:pPr>
      <w:r>
        <w:t>Click on “Finish” button to complete Install wizard.</w:t>
      </w:r>
    </w:p>
    <w:p w:rsidR="00C85F64" w:rsidRDefault="00C85F64" w:rsidP="00C85F64">
      <w:r>
        <w:rPr>
          <w:noProof/>
        </w:rPr>
        <w:drawing>
          <wp:inline distT="0" distB="0" distL="0" distR="0">
            <wp:extent cx="4848225" cy="37909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48225" cy="3790950"/>
                    </a:xfrm>
                    <a:prstGeom prst="rect">
                      <a:avLst/>
                    </a:prstGeom>
                    <a:noFill/>
                    <a:ln>
                      <a:noFill/>
                    </a:ln>
                  </pic:spPr>
                </pic:pic>
              </a:graphicData>
            </a:graphic>
          </wp:inline>
        </w:drawing>
      </w:r>
    </w:p>
    <w:p w:rsidR="00C85F64" w:rsidRDefault="00C85F64" w:rsidP="00C85F64">
      <w:r>
        <w:br w:type="page"/>
      </w:r>
    </w:p>
    <w:p w:rsidR="00C85F64" w:rsidRDefault="00C85F64" w:rsidP="00C85F64">
      <w:pPr>
        <w:pStyle w:val="Heading1"/>
      </w:pPr>
      <w:bookmarkStart w:id="34" w:name="_Toc389213630"/>
      <w:bookmarkStart w:id="35" w:name="_Toc387682830"/>
      <w:bookmarkStart w:id="36" w:name="_Toc397351790"/>
      <w:proofErr w:type="gramStart"/>
      <w:r>
        <w:lastRenderedPageBreak/>
        <w:t>inMemory</w:t>
      </w:r>
      <w:proofErr w:type="gramEnd"/>
      <w:r>
        <w:t>+</w:t>
      </w:r>
      <w:r>
        <w:t xml:space="preserve"> – Main Setup Completion Screen</w:t>
      </w:r>
      <w:bookmarkEnd w:id="34"/>
      <w:bookmarkEnd w:id="35"/>
      <w:bookmarkEnd w:id="36"/>
    </w:p>
    <w:p w:rsidR="00C85F64" w:rsidRDefault="00C85F64" w:rsidP="00C85F64">
      <w:pPr>
        <w:jc w:val="both"/>
      </w:pPr>
      <w:r>
        <w:t xml:space="preserve">After the Memory+ UI installation is done, the </w:t>
      </w:r>
      <w:proofErr w:type="spellStart"/>
      <w:r>
        <w:t>Bootstrapper</w:t>
      </w:r>
      <w:proofErr w:type="spellEnd"/>
      <w:r>
        <w:t xml:space="preserve"> will also show its Setup Completion screen on successful installation.</w:t>
      </w:r>
    </w:p>
    <w:p w:rsidR="00C85F64" w:rsidRDefault="00C85F64" w:rsidP="00C85F64">
      <w:pPr>
        <w:jc w:val="center"/>
      </w:pPr>
      <w:r>
        <w:rPr>
          <w:noProof/>
        </w:rPr>
        <w:drawing>
          <wp:inline distT="0" distB="0" distL="0" distR="0">
            <wp:extent cx="4714875" cy="29527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14875" cy="2952750"/>
                    </a:xfrm>
                    <a:prstGeom prst="rect">
                      <a:avLst/>
                    </a:prstGeom>
                    <a:noFill/>
                    <a:ln>
                      <a:noFill/>
                    </a:ln>
                  </pic:spPr>
                </pic:pic>
              </a:graphicData>
            </a:graphic>
          </wp:inline>
        </w:drawing>
      </w:r>
    </w:p>
    <w:p w:rsidR="00C85F64" w:rsidRDefault="00C85F64">
      <w:pPr>
        <w:rPr>
          <w:rFonts w:asciiTheme="majorHAnsi" w:eastAsiaTheme="majorEastAsia" w:hAnsiTheme="majorHAnsi" w:cstheme="majorBidi"/>
          <w:color w:val="2E74B5" w:themeColor="accent1" w:themeShade="BF"/>
          <w:sz w:val="40"/>
          <w:szCs w:val="32"/>
        </w:rPr>
      </w:pPr>
      <w:r>
        <w:br w:type="page"/>
      </w:r>
    </w:p>
    <w:p w:rsidR="001F642A" w:rsidRDefault="001F642A" w:rsidP="001B4565">
      <w:pPr>
        <w:pStyle w:val="HeadingDoc"/>
      </w:pPr>
      <w:bookmarkStart w:id="37" w:name="_Toc397351791"/>
      <w:r>
        <w:lastRenderedPageBreak/>
        <w:t>InMemory+ Setup (Add master node, Add DAS server standalone)</w:t>
      </w:r>
      <w:bookmarkEnd w:id="37"/>
    </w:p>
    <w:tbl>
      <w:tblPr>
        <w:tblStyle w:val="TableGrid"/>
        <w:tblW w:w="0" w:type="auto"/>
        <w:tblLook w:val="04A0" w:firstRow="1" w:lastRow="0" w:firstColumn="1" w:lastColumn="0" w:noHBand="0" w:noVBand="1"/>
      </w:tblPr>
      <w:tblGrid>
        <w:gridCol w:w="9350"/>
      </w:tblGrid>
      <w:tr w:rsidR="00E468B7" w:rsidTr="00E468B7">
        <w:tc>
          <w:tcPr>
            <w:tcW w:w="9128" w:type="dxa"/>
          </w:tcPr>
          <w:p w:rsidR="00E468B7" w:rsidRDefault="00D60B26" w:rsidP="004E428F">
            <w:r>
              <w:t xml:space="preserve">To configure your system for </w:t>
            </w:r>
            <w:proofErr w:type="gramStart"/>
            <w:r>
              <w:t xml:space="preserve">the </w:t>
            </w:r>
            <w:r>
              <w:rPr>
                <w:b/>
              </w:rPr>
              <w:t xml:space="preserve"> </w:t>
            </w:r>
            <w:r w:rsidRPr="001F642A">
              <w:rPr>
                <w:b/>
              </w:rPr>
              <w:t>inMemory</w:t>
            </w:r>
            <w:proofErr w:type="gramEnd"/>
            <w:r w:rsidRPr="001F642A">
              <w:rPr>
                <w:b/>
              </w:rPr>
              <w:t>+</w:t>
            </w:r>
            <w:r w:rsidR="004E428F" w:rsidRPr="001F642A">
              <w:rPr>
                <w:b/>
              </w:rPr>
              <w:t>®</w:t>
            </w:r>
            <w:r w:rsidR="004E428F">
              <w:rPr>
                <w:b/>
              </w:rPr>
              <w:t xml:space="preserve"> </w:t>
            </w:r>
            <w:r w:rsidR="004E428F">
              <w:t>user</w:t>
            </w:r>
            <w:r>
              <w:t xml:space="preserve"> needs </w:t>
            </w:r>
            <w:r w:rsidR="004E428F">
              <w:t>to add</w:t>
            </w:r>
            <w:r>
              <w:t xml:space="preserve"> in under the Cluster.</w:t>
            </w:r>
          </w:p>
          <w:p w:rsidR="00D60B26" w:rsidRDefault="00D60B26" w:rsidP="004E428F">
            <w:r>
              <w:t>So first click on the cluster and then click on the “Install Master Control Panel” button.</w:t>
            </w:r>
          </w:p>
          <w:p w:rsidR="004E428F" w:rsidRDefault="004E428F" w:rsidP="004E428F"/>
        </w:tc>
      </w:tr>
      <w:tr w:rsidR="00E468B7" w:rsidTr="00E468B7">
        <w:tc>
          <w:tcPr>
            <w:tcW w:w="9128" w:type="dxa"/>
          </w:tcPr>
          <w:p w:rsidR="00E468B7" w:rsidRDefault="00AA1D63" w:rsidP="004E428F">
            <w:r>
              <w:object w:dxaOrig="9360" w:dyaOrig="3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92pt" o:ole="">
                  <v:imagedata r:id="rId22" o:title=""/>
                </v:shape>
                <o:OLEObject Type="Embed" ProgID="PBrush" ShapeID="_x0000_i1025" DrawAspect="Content" ObjectID="_1471093694" r:id="rId23"/>
              </w:object>
            </w:r>
          </w:p>
        </w:tc>
      </w:tr>
      <w:tr w:rsidR="00E468B7" w:rsidTr="00E468B7">
        <w:tc>
          <w:tcPr>
            <w:tcW w:w="9128" w:type="dxa"/>
          </w:tcPr>
          <w:p w:rsidR="00D572E0" w:rsidRDefault="00D572E0" w:rsidP="00D572E0">
            <w:pPr>
              <w:jc w:val="both"/>
            </w:pPr>
            <w:r>
              <w:t>Following screen will appear with default values in fields. User may change the values accordingly.</w:t>
            </w:r>
          </w:p>
          <w:p w:rsidR="00D572E0" w:rsidRDefault="00D572E0" w:rsidP="00D572E0">
            <w:pPr>
              <w:jc w:val="both"/>
              <w:rPr>
                <w:b/>
              </w:rPr>
            </w:pPr>
          </w:p>
          <w:p w:rsidR="00D572E0" w:rsidRDefault="00D572E0" w:rsidP="00D572E0">
            <w:pPr>
              <w:jc w:val="both"/>
            </w:pPr>
            <w:r w:rsidRPr="00282866">
              <w:rPr>
                <w:b/>
              </w:rPr>
              <w:t>Machine Name</w:t>
            </w:r>
            <w:r>
              <w:t xml:space="preserve">-&gt; will be the name of physical machine where the Master Control Panel will be installed. </w:t>
            </w:r>
          </w:p>
          <w:p w:rsidR="00D572E0" w:rsidRDefault="00D572E0" w:rsidP="00D572E0">
            <w:pPr>
              <w:jc w:val="both"/>
            </w:pPr>
            <w:r w:rsidRPr="00282866">
              <w:rPr>
                <w:b/>
              </w:rPr>
              <w:t>Stat Mode</w:t>
            </w:r>
            <w:r>
              <w:t>-&gt; The service can be installed either as “Manual” or “Automatic”. On System reboot the Automatic service will be restated by its own.</w:t>
            </w:r>
          </w:p>
          <w:p w:rsidR="00D572E0" w:rsidRDefault="00D572E0" w:rsidP="00D572E0">
            <w:pPr>
              <w:jc w:val="both"/>
            </w:pPr>
            <w:r w:rsidRPr="007E0A8E">
              <w:rPr>
                <w:b/>
              </w:rPr>
              <w:t>Installation Directory</w:t>
            </w:r>
            <w:r>
              <w:t>-&gt; is the path where the Master Control Panel Service will be installed.</w:t>
            </w:r>
          </w:p>
          <w:p w:rsidR="00D572E0" w:rsidRDefault="00D572E0" w:rsidP="00D572E0">
            <w:pPr>
              <w:jc w:val="both"/>
            </w:pPr>
            <w:r w:rsidRPr="00256CF7">
              <w:rPr>
                <w:b/>
              </w:rPr>
              <w:t>Restart Attempts-</w:t>
            </w:r>
            <w:r>
              <w:t xml:space="preserve">&gt; the number of attempts a service will try in case it’s down other than </w:t>
            </w:r>
            <w:r w:rsidR="00A06663">
              <w:t>InMemory+</w:t>
            </w:r>
            <w:r>
              <w:t xml:space="preserve"> UI.</w:t>
            </w:r>
          </w:p>
          <w:p w:rsidR="004E428F" w:rsidRDefault="004E428F" w:rsidP="004E428F"/>
          <w:p w:rsidR="00D572E0" w:rsidRDefault="00D572E0" w:rsidP="004E428F">
            <w:r>
              <w:t>Master Control Panel Machine name would be local machine name by default. However, in case of different Master Control Panel Machine it can be changed.</w:t>
            </w:r>
          </w:p>
          <w:p w:rsidR="00D572E0" w:rsidRDefault="00D572E0" w:rsidP="004E428F"/>
          <w:p w:rsidR="00D60B26" w:rsidRDefault="00BD6FB9" w:rsidP="004E428F">
            <w:r>
              <w:t>Provide your computer name in the “Node Name” text box, fill the form and press “Save” button.</w:t>
            </w:r>
          </w:p>
          <w:p w:rsidR="00D572E0" w:rsidRDefault="00D572E0" w:rsidP="004E428F"/>
          <w:p w:rsidR="004E428F" w:rsidRDefault="004E428F" w:rsidP="004E428F"/>
          <w:p w:rsidR="00E468B7" w:rsidRDefault="00E468B7" w:rsidP="004E428F">
            <w:pPr>
              <w:rPr>
                <w:noProof/>
              </w:rPr>
            </w:pPr>
            <w:r>
              <w:object w:dxaOrig="15705" w:dyaOrig="8475">
                <v:shape id="_x0000_i1026" type="#_x0000_t75" style="width:467.25pt;height:252pt" o:ole="">
                  <v:imagedata r:id="rId24" o:title=""/>
                </v:shape>
                <o:OLEObject Type="Embed" ProgID="PBrush" ShapeID="_x0000_i1026" DrawAspect="Content" ObjectID="_1471093695" r:id="rId25"/>
              </w:object>
            </w:r>
          </w:p>
        </w:tc>
      </w:tr>
      <w:tr w:rsidR="00E468B7" w:rsidTr="00E468B7">
        <w:tc>
          <w:tcPr>
            <w:tcW w:w="9128" w:type="dxa"/>
          </w:tcPr>
          <w:p w:rsidR="00BD6FB9" w:rsidRDefault="00BD6FB9" w:rsidP="004E428F"/>
          <w:p w:rsidR="00BD6FB9" w:rsidRDefault="00BD6FB9" w:rsidP="004E428F">
            <w:r>
              <w:t xml:space="preserve">User can </w:t>
            </w:r>
            <w:r w:rsidR="00BE5288">
              <w:t>see his</w:t>
            </w:r>
            <w:r>
              <w:t xml:space="preserve"> system added in the clusters list.</w:t>
            </w:r>
          </w:p>
          <w:p w:rsidR="00D572E0" w:rsidRDefault="00D572E0" w:rsidP="00D572E0">
            <w:pPr>
              <w:jc w:val="both"/>
            </w:pPr>
            <w:r>
              <w:t>After the installation of Master Control Panel, there is a need to Install Data Access Server Service.</w:t>
            </w:r>
          </w:p>
          <w:p w:rsidR="00D572E0" w:rsidRDefault="00D572E0" w:rsidP="004E428F"/>
          <w:p w:rsidR="004E428F" w:rsidRDefault="00BD6FB9" w:rsidP="004E428F">
            <w:r>
              <w:t>To install inMemory Engine on the system, Press on the “Node details” button in the row of your system.</w:t>
            </w:r>
          </w:p>
          <w:p w:rsidR="00E468B7" w:rsidRDefault="00BD6FB9" w:rsidP="004E428F">
            <w:pPr>
              <w:rPr>
                <w:noProof/>
              </w:rPr>
            </w:pPr>
            <w:r>
              <w:object w:dxaOrig="4320" w:dyaOrig="1803">
                <v:shape id="_x0000_i1027" type="#_x0000_t75" style="width:495pt;height:206.25pt" o:ole="">
                  <v:imagedata r:id="rId26" o:title=""/>
                </v:shape>
                <o:OLEObject Type="Embed" ProgID="PBrush" ShapeID="_x0000_i1027" DrawAspect="Content" ObjectID="_1471093696" r:id="rId27"/>
              </w:object>
            </w:r>
          </w:p>
        </w:tc>
      </w:tr>
      <w:tr w:rsidR="00E468B7" w:rsidTr="00E468B7">
        <w:tc>
          <w:tcPr>
            <w:tcW w:w="9128" w:type="dxa"/>
          </w:tcPr>
          <w:p w:rsidR="00BD6FB9" w:rsidRDefault="00BD6FB9" w:rsidP="004E428F"/>
          <w:p w:rsidR="00BD6FB9" w:rsidRDefault="00BD6FB9" w:rsidP="004E428F">
            <w:r>
              <w:t>Press install “Data Access Server” button.</w:t>
            </w:r>
          </w:p>
          <w:p w:rsidR="00D572E0" w:rsidRDefault="00D572E0" w:rsidP="00D572E0">
            <w:pPr>
              <w:jc w:val="both"/>
            </w:pPr>
            <w:r>
              <w:t>Data Access Server Service could be of two types:</w:t>
            </w:r>
          </w:p>
          <w:p w:rsidR="00D572E0" w:rsidRDefault="00D572E0" w:rsidP="00D572E0">
            <w:pPr>
              <w:pStyle w:val="ListParagraph"/>
              <w:numPr>
                <w:ilvl w:val="0"/>
                <w:numId w:val="2"/>
              </w:numPr>
              <w:jc w:val="both"/>
            </w:pPr>
            <w:r>
              <w:t>Standalone</w:t>
            </w:r>
          </w:p>
          <w:p w:rsidR="00D572E0" w:rsidRDefault="00D572E0" w:rsidP="00D572E0">
            <w:pPr>
              <w:pStyle w:val="ListParagraph"/>
              <w:numPr>
                <w:ilvl w:val="0"/>
                <w:numId w:val="2"/>
              </w:numPr>
              <w:jc w:val="both"/>
            </w:pPr>
            <w:r>
              <w:t>Network</w:t>
            </w:r>
          </w:p>
          <w:p w:rsidR="00D572E0" w:rsidRDefault="00D572E0" w:rsidP="00D572E0">
            <w:pPr>
              <w:jc w:val="both"/>
            </w:pPr>
            <w:r>
              <w:lastRenderedPageBreak/>
              <w:t>In this particular screen the Standalone is selected as the “Installation Type”. This will install the Data Access Server as Service on the same machine where Master Control Panel was installed earlier.</w:t>
            </w:r>
          </w:p>
          <w:p w:rsidR="00D572E0" w:rsidRDefault="00D572E0" w:rsidP="004E428F"/>
          <w:p w:rsidR="00D572E0" w:rsidRDefault="00D572E0" w:rsidP="004E428F"/>
          <w:p w:rsidR="00BD6FB9" w:rsidRDefault="00BD6FB9" w:rsidP="004E428F">
            <w:r>
              <w:t>Select the “Installation type” Standalone and press “Save” button.</w:t>
            </w:r>
          </w:p>
          <w:p w:rsidR="00BD6FB9" w:rsidRDefault="00BD6FB9" w:rsidP="004E428F">
            <w:r>
              <w:t xml:space="preserve">It shall install </w:t>
            </w:r>
            <w:proofErr w:type="gramStart"/>
            <w:r>
              <w:t xml:space="preserve">the </w:t>
            </w:r>
            <w:r>
              <w:rPr>
                <w:b/>
              </w:rPr>
              <w:t xml:space="preserve"> </w:t>
            </w:r>
            <w:r w:rsidRPr="001F642A">
              <w:rPr>
                <w:b/>
              </w:rPr>
              <w:t>inMemory</w:t>
            </w:r>
            <w:proofErr w:type="gramEnd"/>
            <w:r w:rsidRPr="001F642A">
              <w:rPr>
                <w:b/>
              </w:rPr>
              <w:t>+</w:t>
            </w:r>
            <w:r w:rsidR="00BE5288" w:rsidRPr="001F642A">
              <w:rPr>
                <w:b/>
              </w:rPr>
              <w:t>®</w:t>
            </w:r>
            <w:r w:rsidR="00BE5288">
              <w:rPr>
                <w:b/>
              </w:rPr>
              <w:t xml:space="preserve"> </w:t>
            </w:r>
            <w:r w:rsidR="00BE5288">
              <w:t>“</w:t>
            </w:r>
            <w:r>
              <w:t>Data Access Server” on the system.</w:t>
            </w:r>
          </w:p>
          <w:p w:rsidR="00BD6FB9" w:rsidRDefault="00BD6FB9" w:rsidP="004E428F"/>
          <w:p w:rsidR="00E468B7" w:rsidRDefault="00BD6FB9" w:rsidP="004E428F">
            <w:r>
              <w:object w:dxaOrig="4320" w:dyaOrig="1994">
                <v:shape id="_x0000_i1028" type="#_x0000_t75" style="width:492.75pt;height:297.75pt" o:ole="">
                  <v:imagedata r:id="rId28" o:title=""/>
                </v:shape>
                <o:OLEObject Type="Embed" ProgID="PBrush" ShapeID="_x0000_i1028" DrawAspect="Content" ObjectID="_1471093697" r:id="rId29"/>
              </w:object>
            </w:r>
          </w:p>
        </w:tc>
      </w:tr>
      <w:tr w:rsidR="00E468B7" w:rsidTr="00E468B7">
        <w:tc>
          <w:tcPr>
            <w:tcW w:w="9128" w:type="dxa"/>
          </w:tcPr>
          <w:p w:rsidR="004E428F" w:rsidRDefault="004E428F" w:rsidP="004E428F"/>
          <w:p w:rsidR="00BD6FB9" w:rsidRDefault="00BD6FB9" w:rsidP="004E428F">
            <w:r>
              <w:t xml:space="preserve">User can see </w:t>
            </w:r>
            <w:proofErr w:type="gramStart"/>
            <w:r>
              <w:t xml:space="preserve">installed </w:t>
            </w:r>
            <w:r>
              <w:rPr>
                <w:b/>
              </w:rPr>
              <w:t xml:space="preserve"> </w:t>
            </w:r>
            <w:r w:rsidRPr="001F642A">
              <w:rPr>
                <w:b/>
              </w:rPr>
              <w:t>inMemory</w:t>
            </w:r>
            <w:proofErr w:type="gramEnd"/>
            <w:r w:rsidRPr="001F642A">
              <w:rPr>
                <w:b/>
              </w:rPr>
              <w:t>+</w:t>
            </w:r>
            <w:r w:rsidR="00BE5288" w:rsidRPr="001F642A">
              <w:rPr>
                <w:b/>
              </w:rPr>
              <w:t>®</w:t>
            </w:r>
            <w:r w:rsidR="00BE5288">
              <w:rPr>
                <w:b/>
              </w:rPr>
              <w:t xml:space="preserve"> </w:t>
            </w:r>
            <w:r w:rsidR="00BE5288">
              <w:t>“</w:t>
            </w:r>
            <w:r>
              <w:t>Data Access Server” in the Node services list.</w:t>
            </w:r>
          </w:p>
          <w:p w:rsidR="004E428F" w:rsidRDefault="00BD6FB9" w:rsidP="004E428F">
            <w:r>
              <w:t>Press “Play” button if the service is not already running.</w:t>
            </w:r>
          </w:p>
          <w:p w:rsidR="00BD6FB9" w:rsidRDefault="00BD6FB9" w:rsidP="004E428F"/>
          <w:p w:rsidR="00E468B7" w:rsidRDefault="004E428F" w:rsidP="004E428F">
            <w:r>
              <w:object w:dxaOrig="4320" w:dyaOrig="1355">
                <v:shape id="_x0000_i1029" type="#_x0000_t75" style="width:442.5pt;height:198pt" o:ole="">
                  <v:imagedata r:id="rId30" o:title=""/>
                </v:shape>
                <o:OLEObject Type="Embed" ProgID="PBrush" ShapeID="_x0000_i1029" DrawAspect="Content" ObjectID="_1471093698" r:id="rId31"/>
              </w:object>
            </w:r>
          </w:p>
        </w:tc>
      </w:tr>
    </w:tbl>
    <w:p w:rsidR="00A34963" w:rsidRDefault="00A34963" w:rsidP="004E428F"/>
    <w:p w:rsidR="00A34963" w:rsidRDefault="00A34963" w:rsidP="004E428F"/>
    <w:p w:rsidR="001F642A" w:rsidRDefault="001F642A" w:rsidP="001B4565">
      <w:pPr>
        <w:pStyle w:val="HeadingDoc"/>
      </w:pPr>
      <w:bookmarkStart w:id="38" w:name="_Toc397351792"/>
      <w:r>
        <w:t xml:space="preserve">Add </w:t>
      </w:r>
      <w:r w:rsidR="00AE3C9C">
        <w:t>Database</w:t>
      </w:r>
      <w:bookmarkEnd w:id="38"/>
    </w:p>
    <w:tbl>
      <w:tblPr>
        <w:tblStyle w:val="TableGrid"/>
        <w:tblW w:w="0" w:type="auto"/>
        <w:tblLook w:val="04A0" w:firstRow="1" w:lastRow="0" w:firstColumn="1" w:lastColumn="0" w:noHBand="0" w:noVBand="1"/>
      </w:tblPr>
      <w:tblGrid>
        <w:gridCol w:w="9350"/>
      </w:tblGrid>
      <w:tr w:rsidR="00E468B7" w:rsidTr="00CD2120">
        <w:tc>
          <w:tcPr>
            <w:tcW w:w="9350" w:type="dxa"/>
          </w:tcPr>
          <w:p w:rsidR="00560084" w:rsidRDefault="00560084" w:rsidP="004E428F"/>
          <w:p w:rsidR="00560084" w:rsidRDefault="00560084" w:rsidP="004E428F">
            <w:r>
              <w:t>To add a database</w:t>
            </w:r>
            <w:r w:rsidR="006E3D25">
              <w:t>, Click on “In Memory Engine” from the left menu option.</w:t>
            </w:r>
          </w:p>
          <w:p w:rsidR="006E3D25" w:rsidRDefault="006E3D25" w:rsidP="004E428F">
            <w:r>
              <w:t>And right click on “Databases” menu item.</w:t>
            </w:r>
          </w:p>
          <w:p w:rsidR="00560084" w:rsidRDefault="00560084" w:rsidP="004E428F"/>
          <w:p w:rsidR="00E468B7" w:rsidRDefault="00E468B7" w:rsidP="004E428F">
            <w:r>
              <w:object w:dxaOrig="16590" w:dyaOrig="5460">
                <v:shape id="_x0000_i1030" type="#_x0000_t75" style="width:468pt;height:153.75pt" o:ole="">
                  <v:imagedata r:id="rId32" o:title=""/>
                </v:shape>
                <o:OLEObject Type="Embed" ProgID="PBrush" ShapeID="_x0000_i1030" DrawAspect="Content" ObjectID="_1471093699" r:id="rId33"/>
              </w:object>
            </w:r>
          </w:p>
        </w:tc>
      </w:tr>
      <w:tr w:rsidR="00E468B7" w:rsidTr="00CD2120">
        <w:tc>
          <w:tcPr>
            <w:tcW w:w="9350" w:type="dxa"/>
          </w:tcPr>
          <w:p w:rsidR="006E3D25" w:rsidRDefault="006E3D25" w:rsidP="006E3D25"/>
          <w:p w:rsidR="006E3D25" w:rsidRDefault="006E3D25" w:rsidP="006E3D25">
            <w:r>
              <w:t>Provide database name and fill the rest form.</w:t>
            </w:r>
          </w:p>
          <w:p w:rsidR="006E3D25" w:rsidRDefault="006E3D25" w:rsidP="006E3D25">
            <w:r>
              <w:t>Press “save” button.</w:t>
            </w:r>
          </w:p>
          <w:p w:rsidR="006E3D25" w:rsidRDefault="006E3D25" w:rsidP="006E3D25">
            <w:r>
              <w:t>It shall add the inMemory database.</w:t>
            </w:r>
          </w:p>
          <w:p w:rsidR="006E3D25" w:rsidRDefault="006E3D25" w:rsidP="006E3D25"/>
          <w:p w:rsidR="006E3D25" w:rsidRDefault="00E468B7" w:rsidP="006E3D25">
            <w:r>
              <w:object w:dxaOrig="14655" w:dyaOrig="8640">
                <v:shape id="_x0000_i1031" type="#_x0000_t75" style="width:467.25pt;height:275.25pt" o:ole="">
                  <v:imagedata r:id="rId34" o:title=""/>
                </v:shape>
                <o:OLEObject Type="Embed" ProgID="PBrush" ShapeID="_x0000_i1031" DrawAspect="Content" ObjectID="_1471093700" r:id="rId35"/>
              </w:object>
            </w:r>
          </w:p>
        </w:tc>
      </w:tr>
      <w:tr w:rsidR="00E468B7" w:rsidTr="00CD2120">
        <w:tc>
          <w:tcPr>
            <w:tcW w:w="9350" w:type="dxa"/>
          </w:tcPr>
          <w:p w:rsidR="006E3D25" w:rsidRDefault="006E3D25" w:rsidP="006E3D25"/>
          <w:p w:rsidR="006E3D25" w:rsidRDefault="006E3D25" w:rsidP="006E3D25">
            <w:r>
              <w:t>User can see the added database under the Databases list.</w:t>
            </w:r>
          </w:p>
          <w:p w:rsidR="006E3D25" w:rsidRDefault="006E3D25" w:rsidP="004E428F"/>
          <w:p w:rsidR="00E468B7" w:rsidRDefault="00E468B7" w:rsidP="004E428F">
            <w:r>
              <w:object w:dxaOrig="16965" w:dyaOrig="5505">
                <v:shape id="_x0000_i1032" type="#_x0000_t75" style="width:467.25pt;height:151.5pt" o:ole="">
                  <v:imagedata r:id="rId36" o:title=""/>
                </v:shape>
                <o:OLEObject Type="Embed" ProgID="PBrush" ShapeID="_x0000_i1032" DrawAspect="Content" ObjectID="_1471093701" r:id="rId37"/>
              </w:object>
            </w:r>
          </w:p>
        </w:tc>
      </w:tr>
    </w:tbl>
    <w:p w:rsidR="006E3D25" w:rsidRDefault="006E3D25" w:rsidP="004E428F"/>
    <w:p w:rsidR="001F642A" w:rsidRDefault="001F642A" w:rsidP="001B4565">
      <w:pPr>
        <w:pStyle w:val="HeadingDoc"/>
      </w:pPr>
      <w:bookmarkStart w:id="39" w:name="_Toc397351793"/>
      <w:r>
        <w:t>Add Table</w:t>
      </w:r>
      <w:bookmarkEnd w:id="39"/>
    </w:p>
    <w:p w:rsidR="00A34963" w:rsidRDefault="00A34963" w:rsidP="004E428F"/>
    <w:tbl>
      <w:tblPr>
        <w:tblStyle w:val="TableGrid"/>
        <w:tblW w:w="0" w:type="auto"/>
        <w:tblLook w:val="04A0" w:firstRow="1" w:lastRow="0" w:firstColumn="1" w:lastColumn="0" w:noHBand="0" w:noVBand="1"/>
      </w:tblPr>
      <w:tblGrid>
        <w:gridCol w:w="9350"/>
      </w:tblGrid>
      <w:tr w:rsidR="00D6284D" w:rsidTr="00410656">
        <w:tc>
          <w:tcPr>
            <w:tcW w:w="9350" w:type="dxa"/>
          </w:tcPr>
          <w:p w:rsidR="00410656" w:rsidRDefault="00410656" w:rsidP="00410656"/>
          <w:p w:rsidR="00410656" w:rsidRDefault="00410656" w:rsidP="00410656">
            <w:r>
              <w:t>To add a Table under any Database, Click on “In Memory Engine” from the left menu option.</w:t>
            </w:r>
          </w:p>
          <w:p w:rsidR="00410656" w:rsidRDefault="00410656" w:rsidP="00410656">
            <w:r>
              <w:t>And right click on your “Database” and then select your “Add Table” menu item.</w:t>
            </w:r>
          </w:p>
          <w:p w:rsidR="00410656" w:rsidRDefault="00410656" w:rsidP="00410656"/>
          <w:p w:rsidR="00D6284D" w:rsidRDefault="00D6284D" w:rsidP="004E428F"/>
        </w:tc>
      </w:tr>
      <w:tr w:rsidR="00D6284D" w:rsidTr="00410656">
        <w:tc>
          <w:tcPr>
            <w:tcW w:w="9350" w:type="dxa"/>
          </w:tcPr>
          <w:p w:rsidR="00D6284D" w:rsidRDefault="00D6284D" w:rsidP="004E428F">
            <w:r>
              <w:object w:dxaOrig="16515" w:dyaOrig="6180">
                <v:shape id="_x0000_i1033" type="#_x0000_t75" style="width:467.25pt;height:174.75pt" o:ole="">
                  <v:imagedata r:id="rId38" o:title=""/>
                </v:shape>
                <o:OLEObject Type="Embed" ProgID="PBrush" ShapeID="_x0000_i1033" DrawAspect="Content" ObjectID="_1471093702" r:id="rId39"/>
              </w:object>
            </w:r>
          </w:p>
          <w:p w:rsidR="00410656" w:rsidRDefault="00410656" w:rsidP="004E428F"/>
        </w:tc>
      </w:tr>
      <w:tr w:rsidR="00D6284D" w:rsidTr="00410656">
        <w:tc>
          <w:tcPr>
            <w:tcW w:w="9350" w:type="dxa"/>
          </w:tcPr>
          <w:p w:rsidR="00410656" w:rsidRDefault="00410656" w:rsidP="00410656"/>
          <w:p w:rsidR="00D572E0" w:rsidRDefault="00D572E0" w:rsidP="00D572E0">
            <w:pPr>
              <w:jc w:val="both"/>
            </w:pPr>
            <w:r>
              <w:t>To Add table provide table name which is mandatory. Also define Column Names and their Data Types as shown in Columns Grid Below.</w:t>
            </w:r>
          </w:p>
          <w:p w:rsidR="00D572E0" w:rsidRDefault="00D572E0" w:rsidP="00D572E0">
            <w:pPr>
              <w:jc w:val="both"/>
            </w:pPr>
            <w:r>
              <w:t xml:space="preserve">Primary Key or Unique Key constraints can also be defined for a table. </w:t>
            </w:r>
          </w:p>
          <w:p w:rsidR="00D572E0" w:rsidRDefault="00D572E0" w:rsidP="00D572E0">
            <w:pPr>
              <w:pStyle w:val="Heading1"/>
              <w:outlineLvl w:val="0"/>
            </w:pPr>
            <w:bookmarkStart w:id="40" w:name="_Toc389213653"/>
            <w:bookmarkStart w:id="41" w:name="_Toc397351794"/>
            <w:r>
              <w:t>Load table Screen</w:t>
            </w:r>
            <w:bookmarkEnd w:id="40"/>
            <w:bookmarkEnd w:id="41"/>
          </w:p>
          <w:p w:rsidR="00D572E0" w:rsidRDefault="00D572E0" w:rsidP="00D572E0"/>
          <w:p w:rsidR="00D572E0" w:rsidRDefault="00D572E0" w:rsidP="00D572E0">
            <w:pPr>
              <w:jc w:val="both"/>
            </w:pPr>
            <w:r>
              <w:t>A table can be loaded by providing Data Source name.</w:t>
            </w:r>
          </w:p>
          <w:p w:rsidR="00D572E0" w:rsidRDefault="00D572E0" w:rsidP="00D572E0">
            <w:pPr>
              <w:jc w:val="both"/>
            </w:pPr>
            <w:r>
              <w:t>On providing all the information, click “</w:t>
            </w:r>
            <w:r w:rsidRPr="00CA5875">
              <w:rPr>
                <w:i/>
              </w:rPr>
              <w:t>Connect</w:t>
            </w:r>
            <w:r>
              <w:t>” button and observe all the available Databases will be available to select. On selection of desired database its corresponding tables list will be shown in the list.</w:t>
            </w:r>
          </w:p>
          <w:p w:rsidR="00D572E0" w:rsidRDefault="00D572E0" w:rsidP="00D572E0">
            <w:pPr>
              <w:jc w:val="both"/>
            </w:pPr>
          </w:p>
          <w:p w:rsidR="00D572E0" w:rsidRDefault="00D572E0" w:rsidP="00D572E0">
            <w:pPr>
              <w:pStyle w:val="Heading2"/>
              <w:outlineLvl w:val="1"/>
            </w:pPr>
            <w:bookmarkStart w:id="42" w:name="_Toc389213654"/>
            <w:bookmarkStart w:id="43" w:name="_Toc397351795"/>
            <w:proofErr w:type="spellStart"/>
            <w:r>
              <w:t>Sharding</w:t>
            </w:r>
            <w:proofErr w:type="spellEnd"/>
            <w:r>
              <w:t xml:space="preserve"> Types</w:t>
            </w:r>
            <w:bookmarkEnd w:id="42"/>
            <w:bookmarkEnd w:id="43"/>
          </w:p>
          <w:p w:rsidR="00D572E0" w:rsidRDefault="00D572E0" w:rsidP="00D572E0">
            <w:pPr>
              <w:jc w:val="both"/>
            </w:pPr>
            <w:r>
              <w:t>While loading table, a user can select an optional selection “Load Data” to load data into table. Without Load Data option selected, only schema will be loaded in to InMemory.</w:t>
            </w:r>
          </w:p>
          <w:p w:rsidR="00D572E0" w:rsidRDefault="00D572E0" w:rsidP="00D572E0">
            <w:pPr>
              <w:jc w:val="both"/>
            </w:pPr>
          </w:p>
          <w:p w:rsidR="00D572E0" w:rsidRDefault="00D572E0" w:rsidP="00D572E0">
            <w:pPr>
              <w:jc w:val="both"/>
            </w:pPr>
            <w:r>
              <w:t xml:space="preserve">There will be three types of </w:t>
            </w:r>
            <w:proofErr w:type="spellStart"/>
            <w:r>
              <w:t>Sharding</w:t>
            </w:r>
            <w:proofErr w:type="spellEnd"/>
            <w:r>
              <w:t xml:space="preserve"> a user can select to distribute a table on available nodes (registered with Master Control Panel).</w:t>
            </w:r>
          </w:p>
          <w:p w:rsidR="00D572E0" w:rsidRDefault="00D572E0" w:rsidP="00D572E0">
            <w:pPr>
              <w:jc w:val="both"/>
            </w:pPr>
            <w:r>
              <w:t xml:space="preserve">Following are three </w:t>
            </w:r>
            <w:proofErr w:type="spellStart"/>
            <w:r>
              <w:t>Sharding</w:t>
            </w:r>
            <w:proofErr w:type="spellEnd"/>
            <w:r>
              <w:t xml:space="preserve"> types:</w:t>
            </w:r>
          </w:p>
          <w:p w:rsidR="00D572E0" w:rsidRDefault="00D572E0" w:rsidP="00D572E0">
            <w:pPr>
              <w:pStyle w:val="ListParagraph"/>
              <w:numPr>
                <w:ilvl w:val="0"/>
                <w:numId w:val="2"/>
              </w:numPr>
              <w:jc w:val="both"/>
            </w:pPr>
            <w:r w:rsidRPr="00BD16A3">
              <w:rPr>
                <w:b/>
              </w:rPr>
              <w:t>Auto Memory</w:t>
            </w:r>
          </w:p>
          <w:p w:rsidR="00D572E0" w:rsidRDefault="00D572E0" w:rsidP="00D572E0">
            <w:pPr>
              <w:pStyle w:val="ListParagraph"/>
              <w:numPr>
                <w:ilvl w:val="1"/>
                <w:numId w:val="2"/>
              </w:numPr>
              <w:jc w:val="both"/>
            </w:pPr>
            <w:r>
              <w:t>A table will be distributed on basis of configured available memory on available node.</w:t>
            </w:r>
          </w:p>
          <w:p w:rsidR="00D572E0" w:rsidRDefault="00D572E0" w:rsidP="00D572E0">
            <w:pPr>
              <w:pStyle w:val="ListParagraph"/>
              <w:numPr>
                <w:ilvl w:val="1"/>
                <w:numId w:val="2"/>
              </w:numPr>
              <w:jc w:val="both"/>
            </w:pPr>
            <w:r>
              <w:t>For Auto Memory Ranges are defined by default.</w:t>
            </w:r>
          </w:p>
          <w:p w:rsidR="00D572E0" w:rsidRDefault="00D572E0" w:rsidP="00D572E0">
            <w:pPr>
              <w:pStyle w:val="ListParagraph"/>
              <w:numPr>
                <w:ilvl w:val="0"/>
                <w:numId w:val="2"/>
              </w:numPr>
              <w:jc w:val="both"/>
            </w:pPr>
            <w:r w:rsidRPr="00BD16A3">
              <w:rPr>
                <w:b/>
              </w:rPr>
              <w:t>Range</w:t>
            </w:r>
            <w:r>
              <w:t xml:space="preserve"> </w:t>
            </w:r>
          </w:p>
          <w:p w:rsidR="00D572E0" w:rsidRDefault="00D572E0" w:rsidP="00D572E0">
            <w:pPr>
              <w:pStyle w:val="ListParagraph"/>
              <w:numPr>
                <w:ilvl w:val="1"/>
                <w:numId w:val="2"/>
              </w:numPr>
              <w:jc w:val="both"/>
            </w:pPr>
            <w:r>
              <w:t>A table will be distributed as per provided ranges, and ranges will be based upon “Shard Key” values.</w:t>
            </w:r>
          </w:p>
          <w:p w:rsidR="00D572E0" w:rsidRDefault="00D572E0" w:rsidP="00D572E0">
            <w:pPr>
              <w:pStyle w:val="ListParagraph"/>
              <w:numPr>
                <w:ilvl w:val="1"/>
                <w:numId w:val="2"/>
              </w:numPr>
              <w:jc w:val="both"/>
            </w:pPr>
            <w:r>
              <w:t>For Range, the ranges must be defined for at least one node “Shard Key” is also mandatory.</w:t>
            </w:r>
          </w:p>
          <w:p w:rsidR="00D572E0" w:rsidRPr="004F3A6F" w:rsidRDefault="00D572E0" w:rsidP="00D572E0">
            <w:pPr>
              <w:pStyle w:val="ListParagraph"/>
              <w:numPr>
                <w:ilvl w:val="0"/>
                <w:numId w:val="2"/>
              </w:numPr>
              <w:jc w:val="both"/>
            </w:pPr>
            <w:r w:rsidRPr="00BD16A3">
              <w:rPr>
                <w:b/>
              </w:rPr>
              <w:t>Auto Count</w:t>
            </w:r>
          </w:p>
          <w:p w:rsidR="00D572E0" w:rsidRDefault="00D572E0" w:rsidP="00D572E0">
            <w:pPr>
              <w:pStyle w:val="ListParagraph"/>
              <w:numPr>
                <w:ilvl w:val="1"/>
                <w:numId w:val="2"/>
              </w:numPr>
              <w:jc w:val="both"/>
            </w:pPr>
            <w:r>
              <w:t>A table will be distributed on basis of given number of records count on a specific node.</w:t>
            </w:r>
          </w:p>
          <w:p w:rsidR="00D572E0" w:rsidRDefault="00D572E0" w:rsidP="00D572E0">
            <w:pPr>
              <w:pStyle w:val="ListParagraph"/>
              <w:numPr>
                <w:ilvl w:val="1"/>
                <w:numId w:val="2"/>
              </w:numPr>
              <w:jc w:val="both"/>
            </w:pPr>
            <w:r>
              <w:t xml:space="preserve">For Auto Count no Shard Key needed, however Record Count must be defined for at least one node. </w:t>
            </w:r>
          </w:p>
          <w:p w:rsidR="00D572E0" w:rsidRDefault="00A06663" w:rsidP="00D572E0">
            <w:pPr>
              <w:pStyle w:val="Heading3"/>
              <w:outlineLvl w:val="2"/>
            </w:pPr>
            <w:bookmarkStart w:id="44" w:name="_Toc389213656"/>
            <w:bookmarkStart w:id="45" w:name="_Toc397351796"/>
            <w:r>
              <w:lastRenderedPageBreak/>
              <w:t>InMemory+</w:t>
            </w:r>
            <w:r w:rsidR="00D572E0">
              <w:t xml:space="preserve"> Range Type </w:t>
            </w:r>
            <w:proofErr w:type="spellStart"/>
            <w:r w:rsidR="00D572E0">
              <w:t>Sharding</w:t>
            </w:r>
            <w:bookmarkEnd w:id="44"/>
            <w:bookmarkEnd w:id="45"/>
            <w:proofErr w:type="spellEnd"/>
          </w:p>
          <w:p w:rsidR="00D572E0" w:rsidRDefault="00D572E0" w:rsidP="00D572E0">
            <w:pPr>
              <w:jc w:val="both"/>
            </w:pPr>
            <w:r>
              <w:t xml:space="preserve">Range Type </w:t>
            </w:r>
            <w:proofErr w:type="spellStart"/>
            <w:r>
              <w:t>sharding</w:t>
            </w:r>
            <w:proofErr w:type="spellEnd"/>
            <w:r>
              <w:t xml:space="preserve"> is selected as </w:t>
            </w:r>
            <w:proofErr w:type="spellStart"/>
            <w:r>
              <w:t>Sharding</w:t>
            </w:r>
            <w:proofErr w:type="spellEnd"/>
            <w:r>
              <w:t xml:space="preserve"> Type in below screen.</w:t>
            </w:r>
          </w:p>
          <w:p w:rsidR="00D572E0" w:rsidRDefault="00D572E0" w:rsidP="00D572E0">
            <w:pPr>
              <w:jc w:val="both"/>
            </w:pPr>
            <w:r>
              <w:t xml:space="preserve">Here Shard Key is mandatory, hence a shard key of data type </w:t>
            </w:r>
            <w:proofErr w:type="spellStart"/>
            <w:r>
              <w:t>Int</w:t>
            </w:r>
            <w:proofErr w:type="spellEnd"/>
            <w:r>
              <w:t xml:space="preserve">, Small </w:t>
            </w:r>
            <w:proofErr w:type="spellStart"/>
            <w:r>
              <w:t>Int</w:t>
            </w:r>
            <w:proofErr w:type="spellEnd"/>
            <w:r>
              <w:t xml:space="preserve">, Big </w:t>
            </w:r>
            <w:proofErr w:type="spellStart"/>
            <w:r>
              <w:t>Int</w:t>
            </w:r>
            <w:proofErr w:type="spellEnd"/>
            <w:r>
              <w:t>, Float or Date/Time must be selected.</w:t>
            </w:r>
          </w:p>
          <w:p w:rsidR="00D572E0" w:rsidRDefault="00D572E0" w:rsidP="00D572E0">
            <w:pPr>
              <w:jc w:val="both"/>
            </w:pPr>
          </w:p>
          <w:p w:rsidR="00D572E0" w:rsidRDefault="00A06663" w:rsidP="00D572E0">
            <w:pPr>
              <w:pStyle w:val="Heading3"/>
              <w:outlineLvl w:val="2"/>
            </w:pPr>
            <w:bookmarkStart w:id="46" w:name="_Toc389213657"/>
            <w:bookmarkStart w:id="47" w:name="_Toc397351797"/>
            <w:r>
              <w:t>InMemory+</w:t>
            </w:r>
            <w:r w:rsidR="00D572E0">
              <w:t xml:space="preserve"> Auto COUNT Type </w:t>
            </w:r>
            <w:proofErr w:type="spellStart"/>
            <w:r w:rsidR="00D572E0">
              <w:t>Sharding</w:t>
            </w:r>
            <w:bookmarkEnd w:id="46"/>
            <w:bookmarkEnd w:id="47"/>
            <w:proofErr w:type="spellEnd"/>
          </w:p>
          <w:p w:rsidR="00D572E0" w:rsidRDefault="00D572E0" w:rsidP="00D572E0">
            <w:pPr>
              <w:jc w:val="both"/>
            </w:pPr>
            <w:r>
              <w:t xml:space="preserve">To load a table using Auto Count </w:t>
            </w:r>
            <w:proofErr w:type="spellStart"/>
            <w:r>
              <w:t>Sharding</w:t>
            </w:r>
            <w:proofErr w:type="spellEnd"/>
            <w:r>
              <w:t xml:space="preserve">, select “Auto Count” as </w:t>
            </w:r>
            <w:proofErr w:type="spellStart"/>
            <w:r>
              <w:t>Sharding</w:t>
            </w:r>
            <w:proofErr w:type="spellEnd"/>
            <w:r>
              <w:t xml:space="preserve"> Type from the list.</w:t>
            </w:r>
          </w:p>
          <w:p w:rsidR="00D572E0" w:rsidRPr="00E23469" w:rsidRDefault="00D572E0" w:rsidP="00D572E0">
            <w:pPr>
              <w:jc w:val="both"/>
            </w:pPr>
            <w:r>
              <w:t>Record count must need to be defined in Ranges grid, to distribute records on a specific node.</w:t>
            </w:r>
          </w:p>
          <w:p w:rsidR="00D572E0" w:rsidRDefault="00D572E0" w:rsidP="00D572E0">
            <w:pPr>
              <w:jc w:val="both"/>
            </w:pPr>
          </w:p>
          <w:p w:rsidR="00D572E0" w:rsidRDefault="00D572E0" w:rsidP="00410656"/>
          <w:p w:rsidR="00410656" w:rsidRDefault="00410656" w:rsidP="00410656">
            <w:r>
              <w:t>Provide Table name and fill the rest form.</w:t>
            </w:r>
          </w:p>
          <w:p w:rsidR="00410656" w:rsidRDefault="00410656" w:rsidP="00410656">
            <w:r>
              <w:t>Press “save” button.</w:t>
            </w:r>
          </w:p>
          <w:p w:rsidR="00410656" w:rsidRDefault="00410656" w:rsidP="00410656">
            <w:r>
              <w:t>It shall add the inMemory database Table.</w:t>
            </w:r>
          </w:p>
          <w:p w:rsidR="00410656" w:rsidRDefault="00410656" w:rsidP="004E428F"/>
          <w:p w:rsidR="00D6284D" w:rsidRDefault="0091228D" w:rsidP="004E428F">
            <w:r>
              <w:object w:dxaOrig="17295" w:dyaOrig="8490">
                <v:shape id="_x0000_i1034" type="#_x0000_t75" style="width:468pt;height:229.5pt" o:ole="">
                  <v:imagedata r:id="rId40" o:title=""/>
                </v:shape>
                <o:OLEObject Type="Embed" ProgID="PBrush" ShapeID="_x0000_i1034" DrawAspect="Content" ObjectID="_1471093703" r:id="rId41"/>
              </w:object>
            </w:r>
          </w:p>
        </w:tc>
      </w:tr>
    </w:tbl>
    <w:p w:rsidR="00A34963" w:rsidRDefault="00A34963" w:rsidP="004E428F"/>
    <w:p w:rsidR="001F642A" w:rsidRDefault="001F642A" w:rsidP="001B4565">
      <w:pPr>
        <w:pStyle w:val="HeadingDoc"/>
      </w:pPr>
      <w:bookmarkStart w:id="48" w:name="_Toc397351798"/>
      <w:r>
        <w:t>Edit Table</w:t>
      </w:r>
      <w:bookmarkEnd w:id="48"/>
    </w:p>
    <w:p w:rsidR="00A34963" w:rsidRDefault="00A34963" w:rsidP="004E428F"/>
    <w:tbl>
      <w:tblPr>
        <w:tblStyle w:val="TableGrid"/>
        <w:tblW w:w="0" w:type="auto"/>
        <w:tblLook w:val="04A0" w:firstRow="1" w:lastRow="0" w:firstColumn="1" w:lastColumn="0" w:noHBand="0" w:noVBand="1"/>
      </w:tblPr>
      <w:tblGrid>
        <w:gridCol w:w="9350"/>
      </w:tblGrid>
      <w:tr w:rsidR="00207727" w:rsidTr="009E769E">
        <w:tc>
          <w:tcPr>
            <w:tcW w:w="9350" w:type="dxa"/>
          </w:tcPr>
          <w:p w:rsidR="009E769E" w:rsidRDefault="009E769E" w:rsidP="009E769E"/>
          <w:p w:rsidR="009E769E" w:rsidRDefault="009E769E" w:rsidP="009E769E">
            <w:r>
              <w:t>To edit a Table under any Database, Click on “In Memory Engine” from the left menu option.</w:t>
            </w:r>
          </w:p>
          <w:p w:rsidR="009E769E" w:rsidRDefault="009E769E" w:rsidP="009E769E">
            <w:r>
              <w:t xml:space="preserve">select your “Database” </w:t>
            </w:r>
          </w:p>
          <w:p w:rsidR="009E769E" w:rsidRDefault="009E769E" w:rsidP="009E769E">
            <w:r>
              <w:t>And right click on your “Table</w:t>
            </w:r>
            <w:r w:rsidR="00B0503E">
              <w:t>”</w:t>
            </w:r>
          </w:p>
          <w:p w:rsidR="00B0503E" w:rsidRDefault="00B0503E" w:rsidP="009E769E">
            <w:r>
              <w:t>Click on “Edit Table” menu time.</w:t>
            </w:r>
          </w:p>
          <w:p w:rsidR="00B0503E" w:rsidRDefault="00B0503E" w:rsidP="009E769E">
            <w:r>
              <w:t>It shall open the above Table info form with prefilled data.</w:t>
            </w:r>
          </w:p>
          <w:p w:rsidR="00B0503E" w:rsidRDefault="00B0503E" w:rsidP="009E769E"/>
          <w:p w:rsidR="00207727" w:rsidRDefault="00207727" w:rsidP="004E428F">
            <w:r>
              <w:object w:dxaOrig="16665" w:dyaOrig="5580">
                <v:shape id="_x0000_i1035" type="#_x0000_t75" style="width:467.25pt;height:156.75pt" o:ole="">
                  <v:imagedata r:id="rId42" o:title=""/>
                </v:shape>
                <o:OLEObject Type="Embed" ProgID="PBrush" ShapeID="_x0000_i1035" DrawAspect="Content" ObjectID="_1471093704" r:id="rId43"/>
              </w:object>
            </w:r>
          </w:p>
        </w:tc>
      </w:tr>
    </w:tbl>
    <w:p w:rsidR="00A34963" w:rsidRDefault="00A34963" w:rsidP="004E428F"/>
    <w:p w:rsidR="001F642A" w:rsidRDefault="001F642A" w:rsidP="001B4565">
      <w:pPr>
        <w:pStyle w:val="HeadingDoc"/>
      </w:pPr>
      <w:bookmarkStart w:id="49" w:name="_Toc397351799"/>
      <w:r>
        <w:t>Drop Table</w:t>
      </w:r>
      <w:bookmarkEnd w:id="49"/>
    </w:p>
    <w:p w:rsidR="00A34963" w:rsidRDefault="00A34963" w:rsidP="004E428F"/>
    <w:tbl>
      <w:tblPr>
        <w:tblStyle w:val="TableGrid"/>
        <w:tblW w:w="0" w:type="auto"/>
        <w:tblLook w:val="04A0" w:firstRow="1" w:lastRow="0" w:firstColumn="1" w:lastColumn="0" w:noHBand="0" w:noVBand="1"/>
      </w:tblPr>
      <w:tblGrid>
        <w:gridCol w:w="9350"/>
      </w:tblGrid>
      <w:tr w:rsidR="00560292" w:rsidTr="00B301D3">
        <w:tc>
          <w:tcPr>
            <w:tcW w:w="9350" w:type="dxa"/>
          </w:tcPr>
          <w:p w:rsidR="00B301D3" w:rsidRDefault="00B301D3" w:rsidP="004E428F"/>
          <w:p w:rsidR="00B301D3" w:rsidRDefault="00B301D3" w:rsidP="00B301D3">
            <w:r>
              <w:t>To Drop a Table under any Database, Click on “In Memory Engine” from the left menu option.</w:t>
            </w:r>
          </w:p>
          <w:p w:rsidR="00B301D3" w:rsidRDefault="00B301D3" w:rsidP="00B301D3">
            <w:r>
              <w:t xml:space="preserve">select your “Database” </w:t>
            </w:r>
          </w:p>
          <w:p w:rsidR="00B301D3" w:rsidRDefault="00B301D3" w:rsidP="00B301D3">
            <w:r>
              <w:t>And right click on your “Table”</w:t>
            </w:r>
          </w:p>
          <w:p w:rsidR="00B301D3" w:rsidRDefault="00B301D3" w:rsidP="00B301D3">
            <w:r>
              <w:t>Click on “Drop Table” menu time.</w:t>
            </w:r>
          </w:p>
          <w:p w:rsidR="00B301D3" w:rsidRDefault="00B301D3" w:rsidP="00B301D3">
            <w:r>
              <w:t>It shall remove the Table from your inMemory database.</w:t>
            </w:r>
          </w:p>
          <w:p w:rsidR="00B301D3" w:rsidRDefault="00B301D3" w:rsidP="004E428F"/>
          <w:p w:rsidR="00560292" w:rsidRDefault="00560292" w:rsidP="004E428F">
            <w:r>
              <w:object w:dxaOrig="16665" w:dyaOrig="5580">
                <v:shape id="_x0000_i1036" type="#_x0000_t75" style="width:467.25pt;height:156.75pt" o:ole="">
                  <v:imagedata r:id="rId44" o:title=""/>
                </v:shape>
                <o:OLEObject Type="Embed" ProgID="PBrush" ShapeID="_x0000_i1036" DrawAspect="Content" ObjectID="_1471093705" r:id="rId45"/>
              </w:object>
            </w:r>
          </w:p>
        </w:tc>
      </w:tr>
    </w:tbl>
    <w:p w:rsidR="00A34963" w:rsidRDefault="00A34963" w:rsidP="004E428F"/>
    <w:p w:rsidR="009E69B5" w:rsidRDefault="009E69B5" w:rsidP="004E428F"/>
    <w:p w:rsidR="001024E4" w:rsidRDefault="009E69B5" w:rsidP="001B4565">
      <w:pPr>
        <w:pStyle w:val="HeadingDoc"/>
      </w:pPr>
      <w:bookmarkStart w:id="50" w:name="_Toc397351800"/>
      <w:r>
        <w:t>Add View</w:t>
      </w:r>
      <w:bookmarkEnd w:id="50"/>
    </w:p>
    <w:tbl>
      <w:tblPr>
        <w:tblStyle w:val="TableGrid"/>
        <w:tblW w:w="0" w:type="auto"/>
        <w:tblLook w:val="04A0" w:firstRow="1" w:lastRow="0" w:firstColumn="1" w:lastColumn="0" w:noHBand="0" w:noVBand="1"/>
      </w:tblPr>
      <w:tblGrid>
        <w:gridCol w:w="9350"/>
      </w:tblGrid>
      <w:tr w:rsidR="001024E4" w:rsidTr="00D71621">
        <w:tc>
          <w:tcPr>
            <w:tcW w:w="9350" w:type="dxa"/>
          </w:tcPr>
          <w:p w:rsidR="001024E4" w:rsidRDefault="001024E4" w:rsidP="00D71621"/>
          <w:p w:rsidR="001024E4" w:rsidRDefault="001024E4" w:rsidP="00D71621">
            <w:r>
              <w:t xml:space="preserve">To add a </w:t>
            </w:r>
            <w:r w:rsidR="00BE5288">
              <w:t>View</w:t>
            </w:r>
            <w:r>
              <w:t xml:space="preserve"> under any Database, Click on “In Memory Engine” from the left menu option.</w:t>
            </w:r>
          </w:p>
          <w:p w:rsidR="001024E4" w:rsidRDefault="001024E4" w:rsidP="00D71621">
            <w:r>
              <w:t>And click on your “Database” and then select Views</w:t>
            </w:r>
          </w:p>
          <w:p w:rsidR="00D572E0" w:rsidRDefault="001024E4" w:rsidP="00D71621">
            <w:r>
              <w:lastRenderedPageBreak/>
              <w:t xml:space="preserve">Right click on View </w:t>
            </w:r>
            <w:r w:rsidR="00D572E0">
              <w:t>and select “Add View” menu item, to add a view for a pre added table in inMemory.</w:t>
            </w:r>
          </w:p>
          <w:p w:rsidR="001024E4" w:rsidRDefault="001024E4" w:rsidP="00D71621"/>
          <w:p w:rsidR="001024E4" w:rsidRDefault="001024E4" w:rsidP="00D71621"/>
        </w:tc>
      </w:tr>
      <w:tr w:rsidR="001024E4" w:rsidTr="00D71621">
        <w:tc>
          <w:tcPr>
            <w:tcW w:w="9350" w:type="dxa"/>
          </w:tcPr>
          <w:p w:rsidR="001024E4" w:rsidRDefault="0033061D" w:rsidP="00D71621">
            <w:r>
              <w:object w:dxaOrig="17790" w:dyaOrig="6120">
                <v:shape id="_x0000_i1037" type="#_x0000_t75" style="width:468pt;height:161.25pt" o:ole="">
                  <v:imagedata r:id="rId46" o:title=""/>
                </v:shape>
                <o:OLEObject Type="Embed" ProgID="PBrush" ShapeID="_x0000_i1037" DrawAspect="Content" ObjectID="_1471093706" r:id="rId47"/>
              </w:object>
            </w:r>
          </w:p>
          <w:p w:rsidR="001024E4" w:rsidRDefault="001024E4" w:rsidP="00D71621"/>
        </w:tc>
      </w:tr>
      <w:tr w:rsidR="001024E4" w:rsidTr="00D71621">
        <w:tc>
          <w:tcPr>
            <w:tcW w:w="9350" w:type="dxa"/>
          </w:tcPr>
          <w:p w:rsidR="001024E4" w:rsidRDefault="001024E4" w:rsidP="00D71621"/>
          <w:p w:rsidR="00D572E0" w:rsidRDefault="00D572E0" w:rsidP="00D572E0">
            <w:pPr>
              <w:jc w:val="both"/>
            </w:pPr>
            <w:r>
              <w:t>To add view, both options are similar as in case of “Add Table”.</w:t>
            </w:r>
          </w:p>
          <w:p w:rsidR="00D572E0" w:rsidRDefault="00D572E0" w:rsidP="00D572E0">
            <w:pPr>
              <w:jc w:val="both"/>
            </w:pPr>
            <w:r>
              <w:t>A view can be loaded using an existing database or a view can be added using already loaded tables in InMemory.</w:t>
            </w:r>
          </w:p>
          <w:p w:rsidR="00D572E0" w:rsidRDefault="00D572E0" w:rsidP="00D572E0">
            <w:pPr>
              <w:jc w:val="both"/>
            </w:pPr>
            <w:r>
              <w:t xml:space="preserve">Moreover, all three </w:t>
            </w:r>
            <w:proofErr w:type="spellStart"/>
            <w:r>
              <w:t>sharding</w:t>
            </w:r>
            <w:proofErr w:type="spellEnd"/>
            <w:r>
              <w:t xml:space="preserve"> types are also supported in Views.</w:t>
            </w:r>
          </w:p>
          <w:p w:rsidR="00D572E0" w:rsidRDefault="00D572E0" w:rsidP="00D71621"/>
          <w:p w:rsidR="00D572E0" w:rsidRDefault="00D572E0" w:rsidP="00D572E0">
            <w:pPr>
              <w:jc w:val="both"/>
            </w:pPr>
            <w:r>
              <w:t>To add view, “View Name” must be provided along with a valid “Query” to get a result set in view.</w:t>
            </w:r>
          </w:p>
          <w:p w:rsidR="00D572E0" w:rsidRDefault="00D572E0" w:rsidP="00D572E0">
            <w:pPr>
              <w:jc w:val="both"/>
            </w:pPr>
            <w:r>
              <w:t>Also table schema can be loaded, on click “Load Schema” button the table schema will be loaded to see the Column Names and their Data Types.</w:t>
            </w:r>
          </w:p>
          <w:p w:rsidR="00D572E0" w:rsidRDefault="00D572E0" w:rsidP="00D71621"/>
          <w:p w:rsidR="001024E4" w:rsidRDefault="001024E4" w:rsidP="00D71621">
            <w:r>
              <w:t>Provide View name and fill the rest form.</w:t>
            </w:r>
          </w:p>
          <w:p w:rsidR="001024E4" w:rsidRDefault="001024E4" w:rsidP="00D71621">
            <w:r>
              <w:t>Press “save” button.</w:t>
            </w:r>
          </w:p>
          <w:p w:rsidR="001024E4" w:rsidRDefault="001024E4" w:rsidP="00D71621">
            <w:r>
              <w:t>It shall add the inMemory database View.</w:t>
            </w:r>
          </w:p>
          <w:p w:rsidR="001024E4" w:rsidRDefault="001024E4" w:rsidP="00D71621"/>
          <w:p w:rsidR="001024E4" w:rsidRDefault="001024E4" w:rsidP="00D71621">
            <w:r>
              <w:rPr>
                <w:noProof/>
              </w:rPr>
              <w:lastRenderedPageBreak/>
              <w:drawing>
                <wp:inline distT="0" distB="0" distL="0" distR="0" wp14:anchorId="0107026B" wp14:editId="4116BC27">
                  <wp:extent cx="5943600" cy="32353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3235325"/>
                          </a:xfrm>
                          <a:prstGeom prst="rect">
                            <a:avLst/>
                          </a:prstGeom>
                        </pic:spPr>
                      </pic:pic>
                    </a:graphicData>
                  </a:graphic>
                </wp:inline>
              </w:drawing>
            </w:r>
          </w:p>
        </w:tc>
      </w:tr>
    </w:tbl>
    <w:p w:rsidR="001024E4" w:rsidRDefault="001024E4" w:rsidP="001024E4"/>
    <w:p w:rsidR="001024E4" w:rsidRDefault="001024E4" w:rsidP="001B4565">
      <w:pPr>
        <w:pStyle w:val="HeadingDoc"/>
      </w:pPr>
      <w:bookmarkStart w:id="51" w:name="_Toc397351801"/>
      <w:r>
        <w:t>Edit View</w:t>
      </w:r>
      <w:bookmarkEnd w:id="51"/>
    </w:p>
    <w:p w:rsidR="001024E4" w:rsidRDefault="001024E4" w:rsidP="001024E4"/>
    <w:tbl>
      <w:tblPr>
        <w:tblStyle w:val="TableGrid"/>
        <w:tblW w:w="0" w:type="auto"/>
        <w:tblLook w:val="04A0" w:firstRow="1" w:lastRow="0" w:firstColumn="1" w:lastColumn="0" w:noHBand="0" w:noVBand="1"/>
      </w:tblPr>
      <w:tblGrid>
        <w:gridCol w:w="9350"/>
      </w:tblGrid>
      <w:tr w:rsidR="001024E4" w:rsidTr="00D71621">
        <w:tc>
          <w:tcPr>
            <w:tcW w:w="9350" w:type="dxa"/>
          </w:tcPr>
          <w:p w:rsidR="001024E4" w:rsidRDefault="001024E4" w:rsidP="00D71621"/>
          <w:p w:rsidR="001024E4" w:rsidRDefault="001024E4" w:rsidP="00D71621">
            <w:r>
              <w:t>To edit a View under any Database, Click on “In Memory Engine” from the left menu option.</w:t>
            </w:r>
          </w:p>
          <w:p w:rsidR="001024E4" w:rsidRDefault="001024E4" w:rsidP="00D71621">
            <w:r>
              <w:t xml:space="preserve">select your “Database” </w:t>
            </w:r>
          </w:p>
          <w:p w:rsidR="001024E4" w:rsidRDefault="001024E4" w:rsidP="00D71621">
            <w:r>
              <w:t>And right click on your “View”</w:t>
            </w:r>
          </w:p>
          <w:p w:rsidR="001024E4" w:rsidRDefault="001024E4" w:rsidP="00D71621">
            <w:r>
              <w:t>Click on “Edit View” menu time.</w:t>
            </w:r>
          </w:p>
          <w:p w:rsidR="001024E4" w:rsidRDefault="001024E4" w:rsidP="00D71621">
            <w:r>
              <w:t>It shall open the above View info form with prefilled data.</w:t>
            </w:r>
          </w:p>
          <w:p w:rsidR="001024E4" w:rsidRDefault="001024E4" w:rsidP="00D71621"/>
          <w:p w:rsidR="001024E4" w:rsidRDefault="0091228D" w:rsidP="00D71621">
            <w:r>
              <w:object w:dxaOrig="17550" w:dyaOrig="6075">
                <v:shape id="_x0000_i1038" type="#_x0000_t75" style="width:468pt;height:162pt" o:ole="">
                  <v:imagedata r:id="rId49" o:title=""/>
                </v:shape>
                <o:OLEObject Type="Embed" ProgID="PBrush" ShapeID="_x0000_i1038" DrawAspect="Content" ObjectID="_1471093707" r:id="rId50"/>
              </w:object>
            </w:r>
          </w:p>
        </w:tc>
      </w:tr>
    </w:tbl>
    <w:p w:rsidR="001024E4" w:rsidRDefault="001024E4" w:rsidP="001024E4"/>
    <w:p w:rsidR="001024E4" w:rsidRDefault="001024E4" w:rsidP="001B4565">
      <w:pPr>
        <w:pStyle w:val="HeadingDoc"/>
      </w:pPr>
      <w:bookmarkStart w:id="52" w:name="_Toc397351802"/>
      <w:r>
        <w:lastRenderedPageBreak/>
        <w:t>Drop View</w:t>
      </w:r>
      <w:bookmarkEnd w:id="52"/>
    </w:p>
    <w:p w:rsidR="001024E4" w:rsidRDefault="001024E4" w:rsidP="001024E4"/>
    <w:tbl>
      <w:tblPr>
        <w:tblStyle w:val="TableGrid"/>
        <w:tblW w:w="0" w:type="auto"/>
        <w:tblLook w:val="04A0" w:firstRow="1" w:lastRow="0" w:firstColumn="1" w:lastColumn="0" w:noHBand="0" w:noVBand="1"/>
      </w:tblPr>
      <w:tblGrid>
        <w:gridCol w:w="9350"/>
      </w:tblGrid>
      <w:tr w:rsidR="001024E4" w:rsidTr="00D71621">
        <w:tc>
          <w:tcPr>
            <w:tcW w:w="9350" w:type="dxa"/>
          </w:tcPr>
          <w:p w:rsidR="001024E4" w:rsidRDefault="001024E4" w:rsidP="00D71621"/>
          <w:p w:rsidR="001024E4" w:rsidRDefault="001024E4" w:rsidP="00D71621">
            <w:r>
              <w:t>To Drop a view under any Database, Click on “In Memory Engine” from the left menu option.</w:t>
            </w:r>
          </w:p>
          <w:p w:rsidR="001024E4" w:rsidRDefault="001024E4" w:rsidP="00D71621">
            <w:r>
              <w:t xml:space="preserve">select your “Database” </w:t>
            </w:r>
          </w:p>
          <w:p w:rsidR="001024E4" w:rsidRDefault="001024E4" w:rsidP="00D71621">
            <w:r>
              <w:t>And right click on your “View”</w:t>
            </w:r>
          </w:p>
          <w:p w:rsidR="001024E4" w:rsidRDefault="001024E4" w:rsidP="00D71621">
            <w:r>
              <w:t>Click on “Drop View” menu time.</w:t>
            </w:r>
          </w:p>
          <w:p w:rsidR="001024E4" w:rsidRDefault="001024E4" w:rsidP="00D71621">
            <w:r>
              <w:t>It shall remove the View from your inMemory database.</w:t>
            </w:r>
          </w:p>
          <w:p w:rsidR="001024E4" w:rsidRDefault="001024E4" w:rsidP="00D71621"/>
          <w:p w:rsidR="001024E4" w:rsidRDefault="003F00D5" w:rsidP="00D71621">
            <w:r>
              <w:object w:dxaOrig="17550" w:dyaOrig="6075">
                <v:shape id="_x0000_i1039" type="#_x0000_t75" style="width:468pt;height:162pt" o:ole="">
                  <v:imagedata r:id="rId51" o:title=""/>
                </v:shape>
                <o:OLEObject Type="Embed" ProgID="PBrush" ShapeID="_x0000_i1039" DrawAspect="Content" ObjectID="_1471093708" r:id="rId52"/>
              </w:object>
            </w:r>
          </w:p>
        </w:tc>
      </w:tr>
    </w:tbl>
    <w:p w:rsidR="001024E4" w:rsidRDefault="001024E4" w:rsidP="001024E4"/>
    <w:p w:rsidR="009E69B5" w:rsidRDefault="009E69B5" w:rsidP="004E428F"/>
    <w:p w:rsidR="009E69B5" w:rsidRDefault="009E69B5" w:rsidP="004E428F"/>
    <w:p w:rsidR="001F642A" w:rsidRDefault="001F642A" w:rsidP="001B4565">
      <w:pPr>
        <w:pStyle w:val="HeadingDoc"/>
      </w:pPr>
      <w:bookmarkStart w:id="53" w:name="_Toc397351803"/>
      <w:r>
        <w:t>Add Synchronizer job</w:t>
      </w:r>
      <w:bookmarkEnd w:id="53"/>
    </w:p>
    <w:p w:rsidR="00A34963" w:rsidRDefault="00A34963" w:rsidP="004E428F"/>
    <w:tbl>
      <w:tblPr>
        <w:tblStyle w:val="TableGrid"/>
        <w:tblW w:w="0" w:type="auto"/>
        <w:tblLook w:val="04A0" w:firstRow="1" w:lastRow="0" w:firstColumn="1" w:lastColumn="0" w:noHBand="0" w:noVBand="1"/>
      </w:tblPr>
      <w:tblGrid>
        <w:gridCol w:w="9350"/>
      </w:tblGrid>
      <w:tr w:rsidR="00560292" w:rsidTr="00D17790">
        <w:tc>
          <w:tcPr>
            <w:tcW w:w="9350" w:type="dxa"/>
          </w:tcPr>
          <w:p w:rsidR="00D17790" w:rsidRDefault="00D17790" w:rsidP="00D17790"/>
          <w:p w:rsidR="00D17790" w:rsidRDefault="00D17790" w:rsidP="00D17790">
            <w:r>
              <w:t>To add a Synchronizer job, Click on “Data Sync” from the left menu option.</w:t>
            </w:r>
          </w:p>
          <w:p w:rsidR="00D17790" w:rsidRDefault="00D17790" w:rsidP="00D17790">
            <w:r>
              <w:t>And Press the “Add a New Sync job” button.</w:t>
            </w:r>
          </w:p>
          <w:p w:rsidR="00D17790" w:rsidRDefault="00D17790" w:rsidP="004E428F"/>
          <w:p w:rsidR="00560292" w:rsidRDefault="00560292" w:rsidP="004E428F">
            <w:r>
              <w:object w:dxaOrig="18525" w:dyaOrig="5580">
                <v:shape id="_x0000_i1040" type="#_x0000_t75" style="width:468pt;height:141pt" o:ole="">
                  <v:imagedata r:id="rId53" o:title=""/>
                </v:shape>
                <o:OLEObject Type="Embed" ProgID="PBrush" ShapeID="_x0000_i1040" DrawAspect="Content" ObjectID="_1471093709" r:id="rId54"/>
              </w:object>
            </w:r>
          </w:p>
        </w:tc>
      </w:tr>
      <w:tr w:rsidR="00560292" w:rsidTr="00D17790">
        <w:tc>
          <w:tcPr>
            <w:tcW w:w="9350" w:type="dxa"/>
          </w:tcPr>
          <w:p w:rsidR="008808E1" w:rsidRDefault="008808E1" w:rsidP="008808E1">
            <w:pPr>
              <w:jc w:val="both"/>
            </w:pPr>
          </w:p>
          <w:p w:rsidR="008808E1" w:rsidRDefault="008808E1" w:rsidP="008808E1">
            <w:pPr>
              <w:jc w:val="both"/>
            </w:pPr>
            <w:r>
              <w:t>To add a synch job, there are four main configuration screens need to be go through:</w:t>
            </w:r>
          </w:p>
          <w:p w:rsidR="008808E1" w:rsidRDefault="008808E1" w:rsidP="008808E1">
            <w:pPr>
              <w:pStyle w:val="ListParagraph"/>
              <w:numPr>
                <w:ilvl w:val="0"/>
                <w:numId w:val="2"/>
              </w:numPr>
              <w:jc w:val="both"/>
            </w:pPr>
            <w:r>
              <w:t>Source</w:t>
            </w:r>
          </w:p>
          <w:p w:rsidR="008808E1" w:rsidRDefault="008808E1" w:rsidP="008808E1">
            <w:pPr>
              <w:pStyle w:val="ListParagraph"/>
              <w:numPr>
                <w:ilvl w:val="0"/>
                <w:numId w:val="2"/>
              </w:numPr>
              <w:jc w:val="both"/>
            </w:pPr>
            <w:r>
              <w:t>Destination</w:t>
            </w:r>
          </w:p>
          <w:p w:rsidR="008808E1" w:rsidRDefault="008808E1" w:rsidP="008808E1">
            <w:pPr>
              <w:pStyle w:val="ListParagraph"/>
              <w:numPr>
                <w:ilvl w:val="0"/>
                <w:numId w:val="2"/>
              </w:numPr>
              <w:jc w:val="both"/>
            </w:pPr>
            <w:r>
              <w:t>Mapping</w:t>
            </w:r>
          </w:p>
          <w:p w:rsidR="008808E1" w:rsidRDefault="008808E1" w:rsidP="008808E1">
            <w:pPr>
              <w:pStyle w:val="ListParagraph"/>
              <w:numPr>
                <w:ilvl w:val="0"/>
                <w:numId w:val="2"/>
              </w:numPr>
              <w:jc w:val="both"/>
            </w:pPr>
            <w:r>
              <w:t>Job Details</w:t>
            </w:r>
          </w:p>
          <w:p w:rsidR="008808E1" w:rsidRDefault="008808E1" w:rsidP="004E428F"/>
          <w:p w:rsidR="00D17790" w:rsidRDefault="00D17790" w:rsidP="004E428F">
            <w:r>
              <w:t xml:space="preserve">Provide Source database information and then press the “Next” button. </w:t>
            </w:r>
          </w:p>
          <w:p w:rsidR="00D17790" w:rsidRDefault="00560292" w:rsidP="004E428F">
            <w:r>
              <w:object w:dxaOrig="16110" w:dyaOrig="8880">
                <v:shape id="_x0000_i1041" type="#_x0000_t75" style="width:468pt;height:258pt" o:ole="">
                  <v:imagedata r:id="rId55" o:title=""/>
                </v:shape>
                <o:OLEObject Type="Embed" ProgID="PBrush" ShapeID="_x0000_i1041" DrawAspect="Content" ObjectID="_1471093710" r:id="rId56"/>
              </w:object>
            </w:r>
          </w:p>
          <w:p w:rsidR="008808E1" w:rsidRDefault="008808E1" w:rsidP="008808E1">
            <w:pPr>
              <w:jc w:val="both"/>
            </w:pPr>
            <w:r>
              <w:t>Now after Selection of Source, User has to select the Destination which is InMemory in this particular scenario.</w:t>
            </w:r>
          </w:p>
          <w:p w:rsidR="008808E1" w:rsidRDefault="008808E1" w:rsidP="008808E1">
            <w:pPr>
              <w:jc w:val="both"/>
            </w:pPr>
            <w:r>
              <w:t>Here a Destination table can be selected either from existing tables list or it can be added as a new table. Now “</w:t>
            </w:r>
            <w:proofErr w:type="spellStart"/>
            <w:r>
              <w:t>NewTable</w:t>
            </w:r>
            <w:proofErr w:type="spellEnd"/>
            <w:r>
              <w:t>” is a name, provided to import data from SQL source table.</w:t>
            </w:r>
          </w:p>
          <w:p w:rsidR="00D17790" w:rsidRDefault="00D17790" w:rsidP="00D17790"/>
          <w:p w:rsidR="00D17790" w:rsidRDefault="00D17790" w:rsidP="00D17790">
            <w:r>
              <w:t xml:space="preserve">Then provide the Destination database information and then press the “Next” button. </w:t>
            </w:r>
          </w:p>
          <w:p w:rsidR="00D17790" w:rsidRDefault="00D17790" w:rsidP="004E428F"/>
          <w:p w:rsidR="00560292" w:rsidRDefault="00560292" w:rsidP="004E428F">
            <w:r>
              <w:object w:dxaOrig="16125" w:dyaOrig="8820">
                <v:shape id="_x0000_i1042" type="#_x0000_t75" style="width:467.25pt;height:255.75pt" o:ole="">
                  <v:imagedata r:id="rId57" o:title=""/>
                </v:shape>
                <o:OLEObject Type="Embed" ProgID="PBrush" ShapeID="_x0000_i1042" DrawAspect="Content" ObjectID="_1471093711" r:id="rId58"/>
              </w:object>
            </w:r>
          </w:p>
        </w:tc>
      </w:tr>
      <w:tr w:rsidR="00560292" w:rsidTr="00D17790">
        <w:tc>
          <w:tcPr>
            <w:tcW w:w="9350" w:type="dxa"/>
          </w:tcPr>
          <w:p w:rsidR="00D17790" w:rsidRDefault="00D17790" w:rsidP="004E428F"/>
          <w:p w:rsidR="00D17790" w:rsidRDefault="00D17790" w:rsidP="00D17790"/>
          <w:p w:rsidR="0018660C" w:rsidRDefault="00D17790" w:rsidP="00D17790">
            <w:r>
              <w:t>And then provide the column Mappings information</w:t>
            </w:r>
            <w:r w:rsidR="0018660C">
              <w:t>.</w:t>
            </w:r>
          </w:p>
          <w:p w:rsidR="0018660C" w:rsidRDefault="0018660C" w:rsidP="0018660C">
            <w:pPr>
              <w:jc w:val="both"/>
            </w:pPr>
            <w:r>
              <w:t>Mapping screen shows the Source and Destination columns mapping, where a source column can be mapped to destination column keeping in mind their data types must match.</w:t>
            </w:r>
          </w:p>
          <w:p w:rsidR="0018660C" w:rsidRDefault="0018660C" w:rsidP="0018660C">
            <w:pPr>
              <w:jc w:val="both"/>
            </w:pPr>
            <w:r>
              <w:t>In case a source column not need to be imported to destination that can be ignored by selecting “</w:t>
            </w:r>
            <w:r w:rsidRPr="00FB5871">
              <w:rPr>
                <w:i/>
              </w:rPr>
              <w:t>Ignore”</w:t>
            </w:r>
            <w:r>
              <w:rPr>
                <w:i/>
              </w:rPr>
              <w:t xml:space="preserve"> </w:t>
            </w:r>
            <w:r>
              <w:t>from the list.</w:t>
            </w:r>
          </w:p>
          <w:p w:rsidR="008808E1" w:rsidRDefault="008808E1" w:rsidP="0018660C">
            <w:pPr>
              <w:jc w:val="both"/>
            </w:pPr>
          </w:p>
          <w:p w:rsidR="008808E1" w:rsidRDefault="008808E1" w:rsidP="008808E1">
            <w:pPr>
              <w:jc w:val="both"/>
            </w:pPr>
            <w:r>
              <w:t>Following screen below shows the option to select a column mapping either as Ignore or a can be one of the columns of source table.</w:t>
            </w:r>
          </w:p>
          <w:p w:rsidR="008808E1" w:rsidRPr="00FB5871" w:rsidRDefault="008808E1" w:rsidP="0018660C">
            <w:pPr>
              <w:jc w:val="both"/>
            </w:pPr>
          </w:p>
          <w:p w:rsidR="00D17790" w:rsidRDefault="0018660C" w:rsidP="00D17790">
            <w:r>
              <w:t xml:space="preserve">And </w:t>
            </w:r>
            <w:r w:rsidR="00D17790">
              <w:t xml:space="preserve">then press the “Next” button. </w:t>
            </w:r>
          </w:p>
          <w:p w:rsidR="00D17790" w:rsidRDefault="00D17790" w:rsidP="00D17790"/>
          <w:p w:rsidR="00560292" w:rsidRDefault="00560292" w:rsidP="004E428F">
            <w:r>
              <w:object w:dxaOrig="14115" w:dyaOrig="9105">
                <v:shape id="_x0000_i1043" type="#_x0000_t75" style="width:468pt;height:301.5pt" o:ole="">
                  <v:imagedata r:id="rId59" o:title=""/>
                </v:shape>
                <o:OLEObject Type="Embed" ProgID="PBrush" ShapeID="_x0000_i1043" DrawAspect="Content" ObjectID="_1471093712" r:id="rId60"/>
              </w:object>
            </w:r>
          </w:p>
        </w:tc>
      </w:tr>
      <w:tr w:rsidR="00560292" w:rsidTr="00D17790">
        <w:tc>
          <w:tcPr>
            <w:tcW w:w="9350" w:type="dxa"/>
          </w:tcPr>
          <w:p w:rsidR="0085192B" w:rsidRDefault="0085192B" w:rsidP="0085192B"/>
          <w:p w:rsidR="0085192B" w:rsidRDefault="0085192B" w:rsidP="0085192B">
            <w:r>
              <w:t xml:space="preserve">Provide the sync job details and scheduling information. </w:t>
            </w:r>
          </w:p>
          <w:p w:rsidR="008808E1" w:rsidRDefault="008808E1" w:rsidP="008808E1">
            <w:pPr>
              <w:jc w:val="both"/>
            </w:pPr>
            <w:r>
              <w:t>Final screen to be filled is for Synch Job details. Following are the main configuration available for a job.</w:t>
            </w:r>
          </w:p>
          <w:p w:rsidR="008808E1" w:rsidRDefault="008808E1" w:rsidP="008808E1">
            <w:pPr>
              <w:jc w:val="both"/>
            </w:pPr>
            <w:r>
              <w:t>By default the mandatory fields are already filled, however following are the details can be filled in:</w:t>
            </w:r>
          </w:p>
          <w:p w:rsidR="008808E1" w:rsidRDefault="008808E1" w:rsidP="008808E1">
            <w:pPr>
              <w:pStyle w:val="ListParagraph"/>
              <w:numPr>
                <w:ilvl w:val="0"/>
                <w:numId w:val="2"/>
              </w:numPr>
              <w:jc w:val="both"/>
            </w:pPr>
            <w:r>
              <w:t>Group Job</w:t>
            </w:r>
          </w:p>
          <w:p w:rsidR="008808E1" w:rsidRDefault="008808E1" w:rsidP="008808E1">
            <w:pPr>
              <w:pStyle w:val="ListParagraph"/>
              <w:numPr>
                <w:ilvl w:val="0"/>
                <w:numId w:val="2"/>
              </w:numPr>
              <w:jc w:val="both"/>
            </w:pPr>
            <w:r>
              <w:t>Unidirectional/Bi-directional Synch</w:t>
            </w:r>
          </w:p>
          <w:p w:rsidR="008808E1" w:rsidRDefault="008808E1" w:rsidP="008808E1">
            <w:pPr>
              <w:pStyle w:val="ListParagraph"/>
              <w:numPr>
                <w:ilvl w:val="0"/>
                <w:numId w:val="2"/>
              </w:numPr>
              <w:jc w:val="both"/>
            </w:pPr>
            <w:r>
              <w:t>Batch size</w:t>
            </w:r>
          </w:p>
          <w:p w:rsidR="008808E1" w:rsidRDefault="008808E1" w:rsidP="008808E1">
            <w:pPr>
              <w:pStyle w:val="ListParagraph"/>
              <w:numPr>
                <w:ilvl w:val="0"/>
                <w:numId w:val="2"/>
              </w:numPr>
              <w:jc w:val="both"/>
            </w:pPr>
            <w:r>
              <w:t>Data Actions</w:t>
            </w:r>
          </w:p>
          <w:p w:rsidR="008808E1" w:rsidRDefault="008808E1" w:rsidP="008808E1">
            <w:pPr>
              <w:pStyle w:val="ListParagraph"/>
              <w:numPr>
                <w:ilvl w:val="0"/>
                <w:numId w:val="2"/>
              </w:numPr>
              <w:jc w:val="both"/>
            </w:pPr>
            <w:r>
              <w:t>Schema Actions</w:t>
            </w:r>
          </w:p>
          <w:p w:rsidR="008808E1" w:rsidRDefault="008808E1" w:rsidP="008808E1">
            <w:pPr>
              <w:pStyle w:val="ListParagraph"/>
              <w:numPr>
                <w:ilvl w:val="0"/>
                <w:numId w:val="2"/>
              </w:numPr>
              <w:jc w:val="both"/>
            </w:pPr>
            <w:r>
              <w:t>Startup Type (Manual/Automatic)</w:t>
            </w:r>
          </w:p>
          <w:p w:rsidR="008808E1" w:rsidRDefault="008808E1" w:rsidP="0085192B"/>
          <w:p w:rsidR="008808E1" w:rsidRDefault="008808E1" w:rsidP="0085192B"/>
          <w:p w:rsidR="0085192B" w:rsidRDefault="0085192B" w:rsidP="0085192B">
            <w:r>
              <w:t xml:space="preserve">Press the “Finish” button. </w:t>
            </w:r>
          </w:p>
          <w:p w:rsidR="0085192B" w:rsidRDefault="0085192B" w:rsidP="0085192B">
            <w:r>
              <w:t>It shall save the job.</w:t>
            </w:r>
          </w:p>
          <w:p w:rsidR="0085192B" w:rsidRDefault="0085192B" w:rsidP="004E428F"/>
          <w:p w:rsidR="00560292" w:rsidRDefault="00560292" w:rsidP="004E428F">
            <w:r>
              <w:object w:dxaOrig="16020" w:dyaOrig="8865">
                <v:shape id="_x0000_i1044" type="#_x0000_t75" style="width:468pt;height:258.75pt" o:ole="">
                  <v:imagedata r:id="rId61" o:title=""/>
                </v:shape>
                <o:OLEObject Type="Embed" ProgID="PBrush" ShapeID="_x0000_i1044" DrawAspect="Content" ObjectID="_1471093713" r:id="rId62"/>
              </w:object>
            </w:r>
          </w:p>
        </w:tc>
      </w:tr>
    </w:tbl>
    <w:p w:rsidR="00A34963" w:rsidRDefault="00A34963" w:rsidP="004E428F"/>
    <w:p w:rsidR="001F642A" w:rsidRDefault="001F642A" w:rsidP="001B4565">
      <w:pPr>
        <w:pStyle w:val="HeadingDoc"/>
      </w:pPr>
      <w:bookmarkStart w:id="54" w:name="_Toc397351804"/>
      <w:r>
        <w:t>Edit Synchronizer job</w:t>
      </w:r>
      <w:bookmarkEnd w:id="54"/>
      <w:r w:rsidR="00A34963">
        <w:tab/>
      </w:r>
    </w:p>
    <w:p w:rsidR="00A34963" w:rsidRDefault="00A34963" w:rsidP="004E428F">
      <w:pPr>
        <w:tabs>
          <w:tab w:val="left" w:pos="2595"/>
        </w:tabs>
      </w:pPr>
    </w:p>
    <w:tbl>
      <w:tblPr>
        <w:tblStyle w:val="TableGrid"/>
        <w:tblW w:w="10682" w:type="dxa"/>
        <w:tblLook w:val="04A0" w:firstRow="1" w:lastRow="0" w:firstColumn="1" w:lastColumn="0" w:noHBand="0" w:noVBand="1"/>
      </w:tblPr>
      <w:tblGrid>
        <w:gridCol w:w="10682"/>
      </w:tblGrid>
      <w:tr w:rsidR="00560292" w:rsidTr="00021475">
        <w:trPr>
          <w:trHeight w:val="2372"/>
        </w:trPr>
        <w:tc>
          <w:tcPr>
            <w:tcW w:w="10682" w:type="dxa"/>
          </w:tcPr>
          <w:p w:rsidR="0085192B" w:rsidRDefault="0085192B" w:rsidP="0085192B"/>
          <w:p w:rsidR="0085192B" w:rsidRDefault="0085192B" w:rsidP="0085192B">
            <w:r>
              <w:t>To edit a data synchronizer job, Click on “Data Synch” from the left menu option.</w:t>
            </w:r>
          </w:p>
          <w:p w:rsidR="0085192B" w:rsidRDefault="0085192B" w:rsidP="0085192B">
            <w:r>
              <w:t xml:space="preserve">select your “Sync Job” for the jobs list </w:t>
            </w:r>
          </w:p>
          <w:p w:rsidR="0085192B" w:rsidRDefault="0085192B" w:rsidP="0085192B">
            <w:r>
              <w:t xml:space="preserve">And click on your “Sync Job” </w:t>
            </w:r>
            <w:r w:rsidR="001024E4">
              <w:t>row “</w:t>
            </w:r>
            <w:r>
              <w:t>Edit” button.</w:t>
            </w:r>
          </w:p>
          <w:p w:rsidR="008808E1" w:rsidRDefault="008808E1" w:rsidP="008808E1">
            <w:pPr>
              <w:jc w:val="both"/>
            </w:pPr>
            <w:r>
              <w:t>Following screen shows all the created synch jobs so far. ‘N/A’ shows the jobs are not a part of any group but a single independent job.</w:t>
            </w:r>
          </w:p>
          <w:p w:rsidR="0085192B" w:rsidRDefault="0085192B" w:rsidP="0085192B"/>
          <w:p w:rsidR="0085192B" w:rsidRDefault="0085192B" w:rsidP="0085192B">
            <w:r>
              <w:t>It shall show the screen discussed above with the prefilled data for editing.</w:t>
            </w:r>
          </w:p>
          <w:p w:rsidR="0085192B" w:rsidRDefault="0085192B" w:rsidP="004E428F"/>
          <w:p w:rsidR="0085192B" w:rsidRDefault="0085192B" w:rsidP="004E428F"/>
          <w:p w:rsidR="00560292" w:rsidRDefault="00021475" w:rsidP="004E428F">
            <w:r>
              <w:object w:dxaOrig="4320" w:dyaOrig="1382">
                <v:shape id="_x0000_i1045" type="#_x0000_t75" style="width:486pt;height:155.25pt" o:ole="">
                  <v:imagedata r:id="rId63" o:title=""/>
                </v:shape>
                <o:OLEObject Type="Embed" ProgID="PBrush" ShapeID="_x0000_i1045" DrawAspect="Content" ObjectID="_1471093714" r:id="rId64"/>
              </w:object>
            </w:r>
          </w:p>
        </w:tc>
      </w:tr>
    </w:tbl>
    <w:p w:rsidR="00A34963" w:rsidRDefault="00A34963" w:rsidP="004E428F">
      <w:pPr>
        <w:tabs>
          <w:tab w:val="left" w:pos="2595"/>
        </w:tabs>
      </w:pPr>
    </w:p>
    <w:p w:rsidR="001F642A" w:rsidRDefault="001F642A" w:rsidP="001B4565">
      <w:pPr>
        <w:pStyle w:val="HeadingDoc"/>
      </w:pPr>
      <w:bookmarkStart w:id="55" w:name="_Toc397351805"/>
      <w:r>
        <w:t>Delete Synchronizer job</w:t>
      </w:r>
      <w:bookmarkEnd w:id="55"/>
    </w:p>
    <w:p w:rsidR="00A34963" w:rsidRDefault="00A34963" w:rsidP="004E428F"/>
    <w:tbl>
      <w:tblPr>
        <w:tblStyle w:val="TableGrid"/>
        <w:tblW w:w="10503" w:type="dxa"/>
        <w:tblLook w:val="04A0" w:firstRow="1" w:lastRow="0" w:firstColumn="1" w:lastColumn="0" w:noHBand="0" w:noVBand="1"/>
      </w:tblPr>
      <w:tblGrid>
        <w:gridCol w:w="10503"/>
      </w:tblGrid>
      <w:tr w:rsidR="00560292" w:rsidTr="00021475">
        <w:trPr>
          <w:trHeight w:val="4305"/>
        </w:trPr>
        <w:tc>
          <w:tcPr>
            <w:tcW w:w="10503" w:type="dxa"/>
          </w:tcPr>
          <w:p w:rsidR="00F81DE9" w:rsidRDefault="00F81DE9" w:rsidP="00F81DE9"/>
          <w:p w:rsidR="00F81DE9" w:rsidRDefault="00F81DE9" w:rsidP="00F81DE9">
            <w:r>
              <w:t>To Delete a data synchronizer job, Click on “Data Synch” from the left menu option.</w:t>
            </w:r>
          </w:p>
          <w:p w:rsidR="00F81DE9" w:rsidRDefault="00F81DE9" w:rsidP="00F81DE9">
            <w:r>
              <w:t xml:space="preserve">select your “Sync Job” for the jobs list </w:t>
            </w:r>
          </w:p>
          <w:p w:rsidR="00F81DE9" w:rsidRDefault="00F81DE9" w:rsidP="00F81DE9">
            <w:r>
              <w:t xml:space="preserve">And click on your “Sync Job” </w:t>
            </w:r>
            <w:r w:rsidR="001024E4">
              <w:t>row “</w:t>
            </w:r>
            <w:r>
              <w:t>Delete” button.</w:t>
            </w:r>
          </w:p>
          <w:p w:rsidR="00F81DE9" w:rsidRDefault="00F81DE9" w:rsidP="00F81DE9"/>
          <w:p w:rsidR="00F81DE9" w:rsidRDefault="00F81DE9" w:rsidP="00F81DE9">
            <w:r>
              <w:t>It shall delete the job and remove it from the list.</w:t>
            </w:r>
          </w:p>
          <w:p w:rsidR="00F81DE9" w:rsidRDefault="00F81DE9" w:rsidP="004E428F"/>
          <w:p w:rsidR="00560292" w:rsidRDefault="00021475" w:rsidP="004E428F">
            <w:r>
              <w:object w:dxaOrig="4320" w:dyaOrig="1727">
                <v:shape id="_x0000_i1046" type="#_x0000_t75" style="width:483.75pt;height:193.5pt" o:ole="">
                  <v:imagedata r:id="rId65" o:title=""/>
                </v:shape>
                <o:OLEObject Type="Embed" ProgID="PBrush" ShapeID="_x0000_i1046" DrawAspect="Content" ObjectID="_1471093715" r:id="rId66"/>
              </w:object>
            </w:r>
          </w:p>
        </w:tc>
      </w:tr>
    </w:tbl>
    <w:p w:rsidR="00A34963" w:rsidRDefault="00A34963" w:rsidP="004E428F"/>
    <w:p w:rsidR="001F642A" w:rsidRDefault="001F642A" w:rsidP="001B4565">
      <w:pPr>
        <w:pStyle w:val="HeadingDoc"/>
      </w:pPr>
      <w:bookmarkStart w:id="56" w:name="_Toc397351806"/>
      <w:r>
        <w:t>Start Synchronizer job</w:t>
      </w:r>
      <w:bookmarkEnd w:id="56"/>
    </w:p>
    <w:p w:rsidR="00A34963" w:rsidRDefault="00A34963" w:rsidP="004E428F"/>
    <w:tbl>
      <w:tblPr>
        <w:tblStyle w:val="TableGrid"/>
        <w:tblW w:w="9783" w:type="dxa"/>
        <w:tblLook w:val="04A0" w:firstRow="1" w:lastRow="0" w:firstColumn="1" w:lastColumn="0" w:noHBand="0" w:noVBand="1"/>
      </w:tblPr>
      <w:tblGrid>
        <w:gridCol w:w="9783"/>
      </w:tblGrid>
      <w:tr w:rsidR="00560292" w:rsidTr="00021475">
        <w:trPr>
          <w:trHeight w:val="3069"/>
        </w:trPr>
        <w:tc>
          <w:tcPr>
            <w:tcW w:w="9783" w:type="dxa"/>
          </w:tcPr>
          <w:p w:rsidR="00F81DE9" w:rsidRDefault="00F81DE9" w:rsidP="00F81DE9"/>
          <w:p w:rsidR="00F81DE9" w:rsidRDefault="00F81DE9" w:rsidP="00F81DE9">
            <w:r>
              <w:t>To Start a data synchronizer job, Click on “Data Synch” from the left menu option.</w:t>
            </w:r>
          </w:p>
          <w:p w:rsidR="00F81DE9" w:rsidRDefault="00F81DE9" w:rsidP="00F81DE9">
            <w:r>
              <w:t xml:space="preserve">select your “Sync Job” for the jobs list </w:t>
            </w:r>
          </w:p>
          <w:p w:rsidR="00F81DE9" w:rsidRDefault="00F81DE9" w:rsidP="00F81DE9">
            <w:r>
              <w:t xml:space="preserve">And click on your “Sync Job” </w:t>
            </w:r>
            <w:r w:rsidR="001024E4">
              <w:t>row “</w:t>
            </w:r>
            <w:r>
              <w:t>Start” button.</w:t>
            </w:r>
          </w:p>
          <w:p w:rsidR="00F81DE9" w:rsidRDefault="00F81DE9" w:rsidP="00F81DE9"/>
          <w:p w:rsidR="00F81DE9" w:rsidRDefault="00F81DE9" w:rsidP="004E428F">
            <w:r>
              <w:t>It shall play the data synchronizer job.</w:t>
            </w:r>
          </w:p>
          <w:p w:rsidR="00560292" w:rsidRDefault="00021475" w:rsidP="004E428F">
            <w:r>
              <w:object w:dxaOrig="4320" w:dyaOrig="2040">
                <v:shape id="_x0000_i1047" type="#_x0000_t75" style="width:450pt;height:212.25pt" o:ole="">
                  <v:imagedata r:id="rId67" o:title=""/>
                </v:shape>
                <o:OLEObject Type="Embed" ProgID="PBrush" ShapeID="_x0000_i1047" DrawAspect="Content" ObjectID="_1471093716" r:id="rId68"/>
              </w:object>
            </w:r>
          </w:p>
        </w:tc>
      </w:tr>
    </w:tbl>
    <w:p w:rsidR="00A34963" w:rsidRDefault="00A34963" w:rsidP="004E428F"/>
    <w:p w:rsidR="001F642A" w:rsidRDefault="001F642A" w:rsidP="001B4565">
      <w:pPr>
        <w:pStyle w:val="HeadingDoc"/>
      </w:pPr>
      <w:bookmarkStart w:id="57" w:name="_Toc397351807"/>
      <w:r>
        <w:t>Stop Synchronizer job</w:t>
      </w:r>
      <w:bookmarkEnd w:id="57"/>
    </w:p>
    <w:p w:rsidR="00A34963" w:rsidRDefault="00A34963" w:rsidP="004E428F"/>
    <w:tbl>
      <w:tblPr>
        <w:tblStyle w:val="TableGrid"/>
        <w:tblW w:w="10427" w:type="dxa"/>
        <w:tblLook w:val="04A0" w:firstRow="1" w:lastRow="0" w:firstColumn="1" w:lastColumn="0" w:noHBand="0" w:noVBand="1"/>
      </w:tblPr>
      <w:tblGrid>
        <w:gridCol w:w="10427"/>
      </w:tblGrid>
      <w:tr w:rsidR="00560292" w:rsidTr="00667BC3">
        <w:trPr>
          <w:trHeight w:val="3366"/>
        </w:trPr>
        <w:tc>
          <w:tcPr>
            <w:tcW w:w="10427" w:type="dxa"/>
          </w:tcPr>
          <w:p w:rsidR="00F81DE9" w:rsidRDefault="00F81DE9" w:rsidP="00F81DE9">
            <w:r>
              <w:t>To Stop a data synchronizer job, Click on “Data Synch” from the left menu option.</w:t>
            </w:r>
          </w:p>
          <w:p w:rsidR="00F81DE9" w:rsidRDefault="001024E4" w:rsidP="00F81DE9">
            <w:r>
              <w:t>Select</w:t>
            </w:r>
            <w:r w:rsidR="00F81DE9">
              <w:t xml:space="preserve"> your “Sync Job” for the jobs list which is already running.</w:t>
            </w:r>
          </w:p>
          <w:p w:rsidR="00F81DE9" w:rsidRDefault="00F81DE9" w:rsidP="00F81DE9">
            <w:r>
              <w:t xml:space="preserve">And click on your “Sync Job” </w:t>
            </w:r>
            <w:r w:rsidR="001024E4">
              <w:t>row “</w:t>
            </w:r>
            <w:r>
              <w:t>Stop” button.</w:t>
            </w:r>
          </w:p>
          <w:p w:rsidR="00F81DE9" w:rsidRDefault="00F81DE9" w:rsidP="00F81DE9"/>
          <w:p w:rsidR="00F81DE9" w:rsidRDefault="00F81DE9" w:rsidP="00F81DE9">
            <w:r>
              <w:t>It shall Stop the data synchronizer job.</w:t>
            </w:r>
          </w:p>
          <w:p w:rsidR="00F81DE9" w:rsidRDefault="00F81DE9" w:rsidP="004E428F"/>
          <w:p w:rsidR="00F81DE9" w:rsidRDefault="00F81DE9" w:rsidP="004E428F"/>
          <w:p w:rsidR="00560292" w:rsidRDefault="00667BC3" w:rsidP="004E428F">
            <w:r>
              <w:object w:dxaOrig="4320" w:dyaOrig="2194">
                <v:shape id="_x0000_i1048" type="#_x0000_t75" style="width:468pt;height:237pt" o:ole="">
                  <v:imagedata r:id="rId69" o:title=""/>
                </v:shape>
                <o:OLEObject Type="Embed" ProgID="PBrush" ShapeID="_x0000_i1048" DrawAspect="Content" ObjectID="_1471093717" r:id="rId70"/>
              </w:object>
            </w:r>
          </w:p>
        </w:tc>
      </w:tr>
    </w:tbl>
    <w:p w:rsidR="00A34963" w:rsidRDefault="00A34963" w:rsidP="004E428F"/>
    <w:p w:rsidR="001F642A" w:rsidRDefault="001F642A" w:rsidP="001B4565">
      <w:pPr>
        <w:pStyle w:val="HeadingDoc"/>
      </w:pPr>
      <w:bookmarkStart w:id="58" w:name="_Toc397351808"/>
      <w:r>
        <w:lastRenderedPageBreak/>
        <w:t>Pause Synchronizer job</w:t>
      </w:r>
      <w:bookmarkEnd w:id="58"/>
    </w:p>
    <w:p w:rsidR="00A34963" w:rsidRDefault="00A34963" w:rsidP="004E428F"/>
    <w:tbl>
      <w:tblPr>
        <w:tblStyle w:val="TableGrid"/>
        <w:tblW w:w="10802" w:type="dxa"/>
        <w:tblLook w:val="04A0" w:firstRow="1" w:lastRow="0" w:firstColumn="1" w:lastColumn="0" w:noHBand="0" w:noVBand="1"/>
      </w:tblPr>
      <w:tblGrid>
        <w:gridCol w:w="10802"/>
      </w:tblGrid>
      <w:tr w:rsidR="00560292" w:rsidTr="00667BC3">
        <w:trPr>
          <w:trHeight w:val="5886"/>
        </w:trPr>
        <w:tc>
          <w:tcPr>
            <w:tcW w:w="10802" w:type="dxa"/>
          </w:tcPr>
          <w:p w:rsidR="00F81DE9" w:rsidRDefault="00F81DE9" w:rsidP="00F81DE9"/>
          <w:p w:rsidR="00F81DE9" w:rsidRDefault="00F81DE9" w:rsidP="00F81DE9">
            <w:r>
              <w:t>To pause a data synchronizer job, Click on “Data Synch” from the left menu option.</w:t>
            </w:r>
          </w:p>
          <w:p w:rsidR="00F81DE9" w:rsidRDefault="001024E4" w:rsidP="00F81DE9">
            <w:r>
              <w:t>Select</w:t>
            </w:r>
            <w:r w:rsidR="00F81DE9">
              <w:t xml:space="preserve"> your “Sync Job” for the jobs list which is already running.</w:t>
            </w:r>
          </w:p>
          <w:p w:rsidR="00F81DE9" w:rsidRDefault="00F81DE9" w:rsidP="00F81DE9">
            <w:r>
              <w:t xml:space="preserve">And click on your “Sync Job” </w:t>
            </w:r>
            <w:r w:rsidR="001024E4">
              <w:t>row “</w:t>
            </w:r>
            <w:r>
              <w:t>Pause” button.</w:t>
            </w:r>
          </w:p>
          <w:p w:rsidR="00F81DE9" w:rsidRDefault="00F81DE9" w:rsidP="00F81DE9"/>
          <w:p w:rsidR="00F81DE9" w:rsidRDefault="00F81DE9" w:rsidP="00F81DE9">
            <w:r>
              <w:t>It shall Pause the running data synchronizer job.</w:t>
            </w:r>
          </w:p>
          <w:p w:rsidR="00F81DE9" w:rsidRDefault="00F81DE9" w:rsidP="004E428F"/>
          <w:p w:rsidR="00560292" w:rsidRDefault="00667BC3" w:rsidP="004E428F">
            <w:r>
              <w:object w:dxaOrig="4320" w:dyaOrig="1978">
                <v:shape id="_x0000_i1049" type="#_x0000_t75" style="width:513pt;height:234.75pt" o:ole="">
                  <v:imagedata r:id="rId71" o:title=""/>
                </v:shape>
                <o:OLEObject Type="Embed" ProgID="PBrush" ShapeID="_x0000_i1049" DrawAspect="Content" ObjectID="_1471093718" r:id="rId72"/>
              </w:object>
            </w:r>
          </w:p>
        </w:tc>
      </w:tr>
    </w:tbl>
    <w:p w:rsidR="00A34963" w:rsidRDefault="00A34963" w:rsidP="004E428F"/>
    <w:p w:rsidR="001F642A" w:rsidRDefault="001F642A" w:rsidP="001B4565">
      <w:pPr>
        <w:pStyle w:val="HeadingDoc"/>
      </w:pPr>
      <w:bookmarkStart w:id="59" w:name="_Toc397351809"/>
      <w:r>
        <w:t>Resume Synchronizer job</w:t>
      </w:r>
      <w:bookmarkEnd w:id="59"/>
    </w:p>
    <w:p w:rsidR="00A34963" w:rsidRDefault="00A34963" w:rsidP="004E428F"/>
    <w:tbl>
      <w:tblPr>
        <w:tblStyle w:val="TableGrid"/>
        <w:tblW w:w="10567" w:type="dxa"/>
        <w:tblLook w:val="04A0" w:firstRow="1" w:lastRow="0" w:firstColumn="1" w:lastColumn="0" w:noHBand="0" w:noVBand="1"/>
      </w:tblPr>
      <w:tblGrid>
        <w:gridCol w:w="10567"/>
      </w:tblGrid>
      <w:tr w:rsidR="00560292" w:rsidTr="00F81DE9">
        <w:trPr>
          <w:trHeight w:val="4000"/>
        </w:trPr>
        <w:tc>
          <w:tcPr>
            <w:tcW w:w="10567" w:type="dxa"/>
          </w:tcPr>
          <w:p w:rsidR="00F81DE9" w:rsidRDefault="00F81DE9" w:rsidP="00F81DE9"/>
          <w:p w:rsidR="00F81DE9" w:rsidRDefault="00F81DE9" w:rsidP="00F81DE9">
            <w:r>
              <w:t xml:space="preserve">To </w:t>
            </w:r>
            <w:r w:rsidR="00552DF8">
              <w:t>resume</w:t>
            </w:r>
            <w:r>
              <w:t xml:space="preserve"> a data synchronizer job, Click on “Data Synch”</w:t>
            </w:r>
            <w:r w:rsidR="00552DF8">
              <w:t xml:space="preserve"> option</w:t>
            </w:r>
            <w:r>
              <w:t xml:space="preserve"> from the left menu option.</w:t>
            </w:r>
          </w:p>
          <w:p w:rsidR="00F81DE9" w:rsidRDefault="001024E4" w:rsidP="00F81DE9">
            <w:r>
              <w:t>Select</w:t>
            </w:r>
            <w:r w:rsidR="00F81DE9">
              <w:t xml:space="preserve"> your “Sync Job” for the jobs list which is already </w:t>
            </w:r>
            <w:r w:rsidR="00552DF8">
              <w:t>paused</w:t>
            </w:r>
            <w:r w:rsidR="00F81DE9">
              <w:t>.</w:t>
            </w:r>
          </w:p>
          <w:p w:rsidR="00F81DE9" w:rsidRDefault="00F81DE9" w:rsidP="00F81DE9">
            <w:r>
              <w:t xml:space="preserve">And click on your “Sync Job” </w:t>
            </w:r>
            <w:r w:rsidR="001024E4">
              <w:t>row “</w:t>
            </w:r>
            <w:r w:rsidR="00552DF8">
              <w:t>Resume</w:t>
            </w:r>
            <w:r>
              <w:t>” button.</w:t>
            </w:r>
          </w:p>
          <w:p w:rsidR="00F81DE9" w:rsidRDefault="00F81DE9" w:rsidP="00F81DE9"/>
          <w:p w:rsidR="00F81DE9" w:rsidRDefault="00F81DE9" w:rsidP="00F81DE9">
            <w:r>
              <w:t xml:space="preserve">It shall </w:t>
            </w:r>
            <w:r w:rsidR="00552DF8">
              <w:t>resume</w:t>
            </w:r>
            <w:r>
              <w:t xml:space="preserve"> the data synchronizer job.</w:t>
            </w:r>
          </w:p>
          <w:p w:rsidR="00F81DE9" w:rsidRDefault="00F81DE9" w:rsidP="004E428F"/>
          <w:p w:rsidR="00560292" w:rsidRDefault="005F5B94" w:rsidP="004E428F">
            <w:r>
              <w:object w:dxaOrig="4320" w:dyaOrig="2147">
                <v:shape id="_x0000_i1050" type="#_x0000_t75" style="width:517.5pt;height:219.75pt" o:ole="">
                  <v:imagedata r:id="rId73" o:title=""/>
                </v:shape>
                <o:OLEObject Type="Embed" ProgID="PBrush" ShapeID="_x0000_i1050" DrawAspect="Content" ObjectID="_1471093719" r:id="rId74"/>
              </w:object>
            </w:r>
          </w:p>
        </w:tc>
      </w:tr>
    </w:tbl>
    <w:p w:rsidR="00A34963" w:rsidRDefault="00A34963" w:rsidP="004E428F"/>
    <w:p w:rsidR="00B34BAA" w:rsidRDefault="009E69B5" w:rsidP="001B4565">
      <w:pPr>
        <w:pStyle w:val="HeadingDoc"/>
      </w:pPr>
      <w:bookmarkStart w:id="60" w:name="_Toc397351810"/>
      <w:r>
        <w:t>View Performance</w:t>
      </w:r>
      <w:bookmarkEnd w:id="60"/>
    </w:p>
    <w:p w:rsidR="00220405" w:rsidRDefault="00220405" w:rsidP="004E428F"/>
    <w:p w:rsidR="00FD78B6" w:rsidRDefault="00FD78B6" w:rsidP="004E428F"/>
    <w:tbl>
      <w:tblPr>
        <w:tblStyle w:val="TableGrid"/>
        <w:tblW w:w="0" w:type="auto"/>
        <w:tblLook w:val="04A0" w:firstRow="1" w:lastRow="0" w:firstColumn="1" w:lastColumn="0" w:noHBand="0" w:noVBand="1"/>
      </w:tblPr>
      <w:tblGrid>
        <w:gridCol w:w="9350"/>
      </w:tblGrid>
      <w:tr w:rsidR="00FD78B6" w:rsidTr="00FD78B6">
        <w:tc>
          <w:tcPr>
            <w:tcW w:w="9350" w:type="dxa"/>
          </w:tcPr>
          <w:p w:rsidR="00D453B1" w:rsidRDefault="00D453B1" w:rsidP="00D453B1"/>
          <w:p w:rsidR="00D453B1" w:rsidRDefault="00D453B1" w:rsidP="00D453B1">
            <w:r>
              <w:t>User can view the system performance through charts.</w:t>
            </w:r>
          </w:p>
          <w:p w:rsidR="00D453B1" w:rsidRDefault="00D453B1" w:rsidP="00D453B1">
            <w:r>
              <w:t>Click on “Performance” option from the left menu option.</w:t>
            </w:r>
          </w:p>
          <w:p w:rsidR="00D453B1" w:rsidRDefault="00D453B1" w:rsidP="00D453B1">
            <w:r>
              <w:t>Stress chart show CPU+Memory usage of a node for each minute</w:t>
            </w:r>
          </w:p>
          <w:p w:rsidR="00D453B1" w:rsidRDefault="00D453B1" w:rsidP="00D453B1"/>
          <w:p w:rsidR="00FD78B6" w:rsidRDefault="00FD78B6" w:rsidP="004E428F">
            <w:r>
              <w:rPr>
                <w:noProof/>
              </w:rPr>
              <w:lastRenderedPageBreak/>
              <w:drawing>
                <wp:inline distT="0" distB="0" distL="0" distR="0" wp14:anchorId="205A3418" wp14:editId="204E9E60">
                  <wp:extent cx="5943600" cy="26352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2635250"/>
                          </a:xfrm>
                          <a:prstGeom prst="rect">
                            <a:avLst/>
                          </a:prstGeom>
                        </pic:spPr>
                      </pic:pic>
                    </a:graphicData>
                  </a:graphic>
                </wp:inline>
              </w:drawing>
            </w:r>
          </w:p>
          <w:p w:rsidR="00FD78B6" w:rsidRDefault="00FD78B6" w:rsidP="00FD78B6"/>
          <w:p w:rsidR="00FD78B6" w:rsidRDefault="00FD78B6" w:rsidP="00D453B1"/>
        </w:tc>
      </w:tr>
      <w:tr w:rsidR="00FD78B6" w:rsidTr="00FD78B6">
        <w:tc>
          <w:tcPr>
            <w:tcW w:w="9350" w:type="dxa"/>
          </w:tcPr>
          <w:p w:rsidR="00D453B1" w:rsidRDefault="00D453B1" w:rsidP="00D453B1"/>
          <w:p w:rsidR="00D453B1" w:rsidRDefault="00D453B1" w:rsidP="00D453B1">
            <w:r>
              <w:t>User can view the system performance through charts.</w:t>
            </w:r>
          </w:p>
          <w:p w:rsidR="00D453B1" w:rsidRDefault="00D453B1" w:rsidP="00D453B1">
            <w:r>
              <w:t>Click on “Performance” option from the left menu option.</w:t>
            </w:r>
          </w:p>
          <w:p w:rsidR="00D453B1" w:rsidRDefault="00D453B1" w:rsidP="00D453B1">
            <w:r>
              <w:t>Performance chart show CPU usage and Memory usage of a node in bars.</w:t>
            </w:r>
          </w:p>
          <w:p w:rsidR="00D453B1" w:rsidRDefault="00D453B1" w:rsidP="00D453B1"/>
          <w:p w:rsidR="00FD78B6" w:rsidRDefault="00FD78B6" w:rsidP="004E428F">
            <w:r>
              <w:rPr>
                <w:noProof/>
              </w:rPr>
              <w:drawing>
                <wp:inline distT="0" distB="0" distL="0" distR="0" wp14:anchorId="26E0D2DF" wp14:editId="38B2ADF2">
                  <wp:extent cx="5943600" cy="24276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3600" cy="2427605"/>
                          </a:xfrm>
                          <a:prstGeom prst="rect">
                            <a:avLst/>
                          </a:prstGeom>
                        </pic:spPr>
                      </pic:pic>
                    </a:graphicData>
                  </a:graphic>
                </wp:inline>
              </w:drawing>
            </w:r>
          </w:p>
          <w:p w:rsidR="00D453B1" w:rsidRDefault="00D453B1" w:rsidP="004E428F"/>
          <w:p w:rsidR="00D453B1" w:rsidRDefault="00D453B1" w:rsidP="004E428F"/>
        </w:tc>
      </w:tr>
      <w:tr w:rsidR="00FD78B6" w:rsidTr="00FD78B6">
        <w:tc>
          <w:tcPr>
            <w:tcW w:w="9350" w:type="dxa"/>
          </w:tcPr>
          <w:p w:rsidR="00D453B1" w:rsidRDefault="00D453B1" w:rsidP="00D453B1"/>
          <w:p w:rsidR="00D453B1" w:rsidRDefault="00D453B1" w:rsidP="00D453B1">
            <w:r>
              <w:t>User can view the Services performance on the particular system through charts.</w:t>
            </w:r>
          </w:p>
          <w:p w:rsidR="00D453B1" w:rsidRDefault="00D453B1" w:rsidP="00D453B1">
            <w:r>
              <w:t>Click on “Cluster” option from the left menu option.</w:t>
            </w:r>
          </w:p>
          <w:p w:rsidR="00D453B1" w:rsidRDefault="00D453B1" w:rsidP="00D453B1">
            <w:r>
              <w:t>Select a Node to use its Details and click on Node details button.</w:t>
            </w:r>
          </w:p>
          <w:p w:rsidR="00D453B1" w:rsidRDefault="00D453B1" w:rsidP="00D453B1">
            <w:r>
              <w:t>Click “Performance” button</w:t>
            </w:r>
          </w:p>
          <w:p w:rsidR="00D453B1" w:rsidRDefault="00D453B1" w:rsidP="00D453B1">
            <w:r>
              <w:t>A chart show shall show CPU usage and Memory usage of the node in bars.</w:t>
            </w:r>
          </w:p>
          <w:p w:rsidR="00D453B1" w:rsidRDefault="00D453B1" w:rsidP="00D453B1"/>
          <w:p w:rsidR="00FD78B6" w:rsidRDefault="0033061D" w:rsidP="004E428F">
            <w:pPr>
              <w:rPr>
                <w:noProof/>
              </w:rPr>
            </w:pPr>
            <w:r>
              <w:object w:dxaOrig="4320" w:dyaOrig="2135">
                <v:shape id="_x0000_i1051" type="#_x0000_t75" style="width:518.25pt;height:214.5pt" o:ole="">
                  <v:imagedata r:id="rId77" o:title=""/>
                </v:shape>
                <o:OLEObject Type="Embed" ProgID="PBrush" ShapeID="_x0000_i1051" DrawAspect="Content" ObjectID="_1471093720" r:id="rId78"/>
              </w:object>
            </w:r>
          </w:p>
        </w:tc>
      </w:tr>
    </w:tbl>
    <w:p w:rsidR="00FD78B6" w:rsidRDefault="00FD78B6" w:rsidP="004E428F"/>
    <w:p w:rsidR="00220405" w:rsidRDefault="00220405" w:rsidP="004E428F"/>
    <w:p w:rsidR="00220405" w:rsidRDefault="00220405" w:rsidP="004E428F"/>
    <w:p w:rsidR="00220405" w:rsidRDefault="00220405" w:rsidP="004E428F"/>
    <w:p w:rsidR="00220405" w:rsidRDefault="00220405" w:rsidP="004E428F"/>
    <w:p w:rsidR="009E69B5" w:rsidRDefault="009E69B5" w:rsidP="004E428F"/>
    <w:sectPr w:rsidR="009E69B5">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Arial Black">
    <w:panose1 w:val="020B0A04020102020204"/>
    <w:charset w:val="00"/>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77AE1C9D"/>
    <w:multiLevelType w:val="hybridMultilevel"/>
    <w:tmpl w:val="E3026034"/>
    <w:lvl w:ilvl="0" w:tplc="93628FE6">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C565002"/>
    <w:multiLevelType w:val="hybridMultilevel"/>
    <w:tmpl w:val="A9EAFBEA"/>
    <w:lvl w:ilvl="0" w:tplc="37A2C30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13FE"/>
    <w:rsid w:val="00021475"/>
    <w:rsid w:val="001024E4"/>
    <w:rsid w:val="001513FE"/>
    <w:rsid w:val="0018660C"/>
    <w:rsid w:val="001917F0"/>
    <w:rsid w:val="001B4565"/>
    <w:rsid w:val="001F642A"/>
    <w:rsid w:val="00207727"/>
    <w:rsid w:val="00220405"/>
    <w:rsid w:val="002524D6"/>
    <w:rsid w:val="002B26E7"/>
    <w:rsid w:val="00301DCD"/>
    <w:rsid w:val="00322042"/>
    <w:rsid w:val="0033061D"/>
    <w:rsid w:val="00395C65"/>
    <w:rsid w:val="003F00D5"/>
    <w:rsid w:val="004002E1"/>
    <w:rsid w:val="00410656"/>
    <w:rsid w:val="00493934"/>
    <w:rsid w:val="004C1068"/>
    <w:rsid w:val="004E428F"/>
    <w:rsid w:val="004F47E7"/>
    <w:rsid w:val="005031CC"/>
    <w:rsid w:val="0050765D"/>
    <w:rsid w:val="0054622D"/>
    <w:rsid w:val="00552DF8"/>
    <w:rsid w:val="00560084"/>
    <w:rsid w:val="00560292"/>
    <w:rsid w:val="005F1744"/>
    <w:rsid w:val="005F5B94"/>
    <w:rsid w:val="00667BC3"/>
    <w:rsid w:val="00682E5B"/>
    <w:rsid w:val="0068711A"/>
    <w:rsid w:val="00695952"/>
    <w:rsid w:val="006E3D25"/>
    <w:rsid w:val="00741F34"/>
    <w:rsid w:val="00756755"/>
    <w:rsid w:val="00810A81"/>
    <w:rsid w:val="0085192B"/>
    <w:rsid w:val="008808E1"/>
    <w:rsid w:val="008C5488"/>
    <w:rsid w:val="0091228D"/>
    <w:rsid w:val="0093631E"/>
    <w:rsid w:val="00975DAE"/>
    <w:rsid w:val="009E69B5"/>
    <w:rsid w:val="009E769E"/>
    <w:rsid w:val="009F597B"/>
    <w:rsid w:val="00A06663"/>
    <w:rsid w:val="00A34963"/>
    <w:rsid w:val="00A77058"/>
    <w:rsid w:val="00AA1D63"/>
    <w:rsid w:val="00AC512F"/>
    <w:rsid w:val="00AE083A"/>
    <w:rsid w:val="00AE3C9C"/>
    <w:rsid w:val="00AF6840"/>
    <w:rsid w:val="00B0503E"/>
    <w:rsid w:val="00B301D3"/>
    <w:rsid w:val="00B34BAA"/>
    <w:rsid w:val="00B65190"/>
    <w:rsid w:val="00B94B97"/>
    <w:rsid w:val="00BD362F"/>
    <w:rsid w:val="00BD6FB9"/>
    <w:rsid w:val="00BE5288"/>
    <w:rsid w:val="00BF4F95"/>
    <w:rsid w:val="00C85F64"/>
    <w:rsid w:val="00CA6558"/>
    <w:rsid w:val="00CC7EEB"/>
    <w:rsid w:val="00CD2120"/>
    <w:rsid w:val="00D17790"/>
    <w:rsid w:val="00D44292"/>
    <w:rsid w:val="00D453B1"/>
    <w:rsid w:val="00D572E0"/>
    <w:rsid w:val="00D60B26"/>
    <w:rsid w:val="00D6284D"/>
    <w:rsid w:val="00DF4D41"/>
    <w:rsid w:val="00E468B7"/>
    <w:rsid w:val="00EE1C68"/>
    <w:rsid w:val="00F81DE9"/>
    <w:rsid w:val="00FD78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B29B00F-03C8-4B13-9931-17239539C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572E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572E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572E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34BAA"/>
    <w:rPr>
      <w:color w:val="0563C1" w:themeColor="hyperlink"/>
      <w:u w:val="single"/>
    </w:rPr>
  </w:style>
  <w:style w:type="paragraph" w:styleId="HTMLPreformatted">
    <w:name w:val="HTML Preformatted"/>
    <w:basedOn w:val="Normal"/>
    <w:link w:val="HTMLPreformattedChar"/>
    <w:uiPriority w:val="99"/>
    <w:semiHidden/>
    <w:unhideWhenUsed/>
    <w:rsid w:val="001F6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1F642A"/>
    <w:rPr>
      <w:rFonts w:ascii="Courier New" w:eastAsia="Times New Roman" w:hAnsi="Courier New" w:cs="Courier New"/>
      <w:sz w:val="20"/>
      <w:szCs w:val="20"/>
    </w:rPr>
  </w:style>
  <w:style w:type="table" w:styleId="TableGrid">
    <w:name w:val="Table Grid"/>
    <w:basedOn w:val="TableNormal"/>
    <w:uiPriority w:val="39"/>
    <w:rsid w:val="00A349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next w:val="Normal"/>
    <w:link w:val="TitleChar"/>
    <w:uiPriority w:val="10"/>
    <w:qFormat/>
    <w:rsid w:val="00D4429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44292"/>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D572E0"/>
    <w:pPr>
      <w:ind w:left="720"/>
      <w:contextualSpacing/>
    </w:pPr>
  </w:style>
  <w:style w:type="character" w:customStyle="1" w:styleId="Heading1Char">
    <w:name w:val="Heading 1 Char"/>
    <w:basedOn w:val="DefaultParagraphFont"/>
    <w:link w:val="Heading1"/>
    <w:uiPriority w:val="9"/>
    <w:rsid w:val="00D572E0"/>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D572E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D572E0"/>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EE1C68"/>
    <w:pPr>
      <w:outlineLvl w:val="9"/>
    </w:pPr>
  </w:style>
  <w:style w:type="paragraph" w:styleId="TOC1">
    <w:name w:val="toc 1"/>
    <w:basedOn w:val="Normal"/>
    <w:next w:val="Normal"/>
    <w:autoRedefine/>
    <w:uiPriority w:val="39"/>
    <w:unhideWhenUsed/>
    <w:rsid w:val="00EE1C68"/>
    <w:pPr>
      <w:spacing w:after="100"/>
    </w:pPr>
  </w:style>
  <w:style w:type="paragraph" w:styleId="TOC2">
    <w:name w:val="toc 2"/>
    <w:basedOn w:val="Normal"/>
    <w:next w:val="Normal"/>
    <w:autoRedefine/>
    <w:uiPriority w:val="39"/>
    <w:unhideWhenUsed/>
    <w:rsid w:val="00EE1C68"/>
    <w:pPr>
      <w:spacing w:after="100"/>
      <w:ind w:left="220"/>
    </w:pPr>
  </w:style>
  <w:style w:type="paragraph" w:styleId="TOC3">
    <w:name w:val="toc 3"/>
    <w:basedOn w:val="Normal"/>
    <w:next w:val="Normal"/>
    <w:autoRedefine/>
    <w:uiPriority w:val="39"/>
    <w:unhideWhenUsed/>
    <w:rsid w:val="00EE1C68"/>
    <w:pPr>
      <w:spacing w:after="100"/>
      <w:ind w:left="440"/>
    </w:pPr>
  </w:style>
  <w:style w:type="paragraph" w:customStyle="1" w:styleId="HeadingDoc">
    <w:name w:val="HeadingDoc"/>
    <w:basedOn w:val="Heading1"/>
    <w:link w:val="HeadingDocChar"/>
    <w:autoRedefine/>
    <w:qFormat/>
    <w:rsid w:val="001B4565"/>
    <w:rPr>
      <w:sz w:val="40"/>
    </w:rPr>
  </w:style>
  <w:style w:type="character" w:customStyle="1" w:styleId="HeadingDocChar">
    <w:name w:val="HeadingDoc Char"/>
    <w:basedOn w:val="Heading1Char"/>
    <w:link w:val="HeadingDoc"/>
    <w:rsid w:val="001B4565"/>
    <w:rPr>
      <w:rFonts w:asciiTheme="majorHAnsi" w:eastAsiaTheme="majorEastAsia" w:hAnsiTheme="majorHAnsi" w:cstheme="majorBidi"/>
      <w:color w:val="2E74B5" w:themeColor="accent1" w:themeShade="BF"/>
      <w:sz w:val="40"/>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6047802">
      <w:bodyDiv w:val="1"/>
      <w:marLeft w:val="0"/>
      <w:marRight w:val="0"/>
      <w:marTop w:val="0"/>
      <w:marBottom w:val="0"/>
      <w:divBdr>
        <w:top w:val="none" w:sz="0" w:space="0" w:color="auto"/>
        <w:left w:val="none" w:sz="0" w:space="0" w:color="auto"/>
        <w:bottom w:val="none" w:sz="0" w:space="0" w:color="auto"/>
        <w:right w:val="none" w:sz="0" w:space="0" w:color="auto"/>
      </w:divBdr>
    </w:div>
    <w:div w:id="293607804">
      <w:bodyDiv w:val="1"/>
      <w:marLeft w:val="0"/>
      <w:marRight w:val="0"/>
      <w:marTop w:val="0"/>
      <w:marBottom w:val="0"/>
      <w:divBdr>
        <w:top w:val="none" w:sz="0" w:space="0" w:color="auto"/>
        <w:left w:val="none" w:sz="0" w:space="0" w:color="auto"/>
        <w:bottom w:val="none" w:sz="0" w:space="0" w:color="auto"/>
        <w:right w:val="none" w:sz="0" w:space="0" w:color="auto"/>
      </w:divBdr>
    </w:div>
    <w:div w:id="1127119970">
      <w:bodyDiv w:val="1"/>
      <w:marLeft w:val="0"/>
      <w:marRight w:val="0"/>
      <w:marTop w:val="0"/>
      <w:marBottom w:val="0"/>
      <w:divBdr>
        <w:top w:val="none" w:sz="0" w:space="0" w:color="auto"/>
        <w:left w:val="none" w:sz="0" w:space="0" w:color="auto"/>
        <w:bottom w:val="none" w:sz="0" w:space="0" w:color="auto"/>
        <w:right w:val="none" w:sz="0" w:space="0" w:color="auto"/>
      </w:divBdr>
    </w:div>
    <w:div w:id="2082485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6.png"/><Relationship Id="rId42" Type="http://schemas.openxmlformats.org/officeDocument/2006/relationships/image" Target="media/image27.png"/><Relationship Id="rId47" Type="http://schemas.openxmlformats.org/officeDocument/2006/relationships/oleObject" Target="embeddings/oleObject13.bin"/><Relationship Id="rId63" Type="http://schemas.openxmlformats.org/officeDocument/2006/relationships/image" Target="media/image38.png"/><Relationship Id="rId68" Type="http://schemas.openxmlformats.org/officeDocument/2006/relationships/oleObject" Target="embeddings/oleObject23.bin"/><Relationship Id="rId16" Type="http://schemas.openxmlformats.org/officeDocument/2006/relationships/image" Target="media/image11.pn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2.png"/><Relationship Id="rId37" Type="http://schemas.openxmlformats.org/officeDocument/2006/relationships/oleObject" Target="embeddings/oleObject8.bin"/><Relationship Id="rId40" Type="http://schemas.openxmlformats.org/officeDocument/2006/relationships/image" Target="media/image26.png"/><Relationship Id="rId45" Type="http://schemas.openxmlformats.org/officeDocument/2006/relationships/oleObject" Target="embeddings/oleObject12.bin"/><Relationship Id="rId53" Type="http://schemas.openxmlformats.org/officeDocument/2006/relationships/image" Target="media/image33.png"/><Relationship Id="rId58" Type="http://schemas.openxmlformats.org/officeDocument/2006/relationships/oleObject" Target="embeddings/oleObject18.bin"/><Relationship Id="rId66" Type="http://schemas.openxmlformats.org/officeDocument/2006/relationships/oleObject" Target="embeddings/oleObject22.bin"/><Relationship Id="rId74" Type="http://schemas.openxmlformats.org/officeDocument/2006/relationships/oleObject" Target="embeddings/oleObject26.bin"/><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7.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oleObject" Target="embeddings/oleObject3.bin"/><Relationship Id="rId30" Type="http://schemas.openxmlformats.org/officeDocument/2006/relationships/image" Target="media/image21.png"/><Relationship Id="rId35" Type="http://schemas.openxmlformats.org/officeDocument/2006/relationships/oleObject" Target="embeddings/oleObject7.bin"/><Relationship Id="rId43" Type="http://schemas.openxmlformats.org/officeDocument/2006/relationships/oleObject" Target="embeddings/oleObject11.bin"/><Relationship Id="rId48" Type="http://schemas.openxmlformats.org/officeDocument/2006/relationships/image" Target="media/image30.png"/><Relationship Id="rId56"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41.png"/><Relationship Id="rId77" Type="http://schemas.openxmlformats.org/officeDocument/2006/relationships/image" Target="media/image46.png"/><Relationship Id="rId8" Type="http://schemas.openxmlformats.org/officeDocument/2006/relationships/image" Target="media/image3.png"/><Relationship Id="rId51" Type="http://schemas.openxmlformats.org/officeDocument/2006/relationships/image" Target="media/image32.png"/><Relationship Id="rId72" Type="http://schemas.openxmlformats.org/officeDocument/2006/relationships/oleObject" Target="embeddings/oleObject25.bin"/><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5.png"/><Relationship Id="rId46" Type="http://schemas.openxmlformats.org/officeDocument/2006/relationships/image" Target="media/image29.png"/><Relationship Id="rId59" Type="http://schemas.openxmlformats.org/officeDocument/2006/relationships/image" Target="media/image36.png"/><Relationship Id="rId67" Type="http://schemas.openxmlformats.org/officeDocument/2006/relationships/image" Target="media/image40.png"/><Relationship Id="rId20" Type="http://schemas.openxmlformats.org/officeDocument/2006/relationships/image" Target="media/image15.png"/><Relationship Id="rId41" Type="http://schemas.openxmlformats.org/officeDocument/2006/relationships/oleObject" Target="embeddings/oleObject10.bin"/><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oleObject" Target="embeddings/oleObject1.bin"/><Relationship Id="rId28" Type="http://schemas.openxmlformats.org/officeDocument/2006/relationships/image" Target="media/image20.png"/><Relationship Id="rId36" Type="http://schemas.openxmlformats.org/officeDocument/2006/relationships/image" Target="media/image24.png"/><Relationship Id="rId49" Type="http://schemas.openxmlformats.org/officeDocument/2006/relationships/image" Target="media/image31.png"/><Relationship Id="rId57" Type="http://schemas.openxmlformats.org/officeDocument/2006/relationships/image" Target="media/image35.png"/><Relationship Id="rId10" Type="http://schemas.openxmlformats.org/officeDocument/2006/relationships/image" Target="media/image5.png"/><Relationship Id="rId31" Type="http://schemas.openxmlformats.org/officeDocument/2006/relationships/oleObject" Target="embeddings/oleObject5.bin"/><Relationship Id="rId44" Type="http://schemas.openxmlformats.org/officeDocument/2006/relationships/image" Target="media/image28.png"/><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9.png"/><Relationship Id="rId73" Type="http://schemas.openxmlformats.org/officeDocument/2006/relationships/image" Target="media/image43.png"/><Relationship Id="rId78" Type="http://schemas.openxmlformats.org/officeDocument/2006/relationships/oleObject" Target="embeddings/oleObject27.bin"/><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oleObject" Target="embeddings/oleObject9.bin"/><Relationship Id="rId34" Type="http://schemas.openxmlformats.org/officeDocument/2006/relationships/image" Target="media/image23.png"/><Relationship Id="rId50" Type="http://schemas.openxmlformats.org/officeDocument/2006/relationships/oleObject" Target="embeddings/oleObject14.bin"/><Relationship Id="rId55" Type="http://schemas.openxmlformats.org/officeDocument/2006/relationships/image" Target="media/image34.png"/><Relationship Id="rId76" Type="http://schemas.openxmlformats.org/officeDocument/2006/relationships/image" Target="media/image45.png"/><Relationship Id="rId7" Type="http://schemas.openxmlformats.org/officeDocument/2006/relationships/image" Target="media/image2.png"/><Relationship Id="rId71" Type="http://schemas.openxmlformats.org/officeDocument/2006/relationships/image" Target="media/image42.png"/><Relationship Id="rId2" Type="http://schemas.openxmlformats.org/officeDocument/2006/relationships/numbering" Target="numbering.xml"/><Relationship Id="rId29"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9D7A93-965A-4B5E-807A-F88C82EE4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1426</TotalTime>
  <Pages>37</Pages>
  <Words>2690</Words>
  <Characters>15336</Characters>
  <Application>Microsoft Office Word</Application>
  <DocSecurity>0</DocSecurity>
  <Lines>127</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17991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Burhan Zakir</dc:creator>
  <cp:keywords/>
  <dc:description/>
  <cp:lastModifiedBy>Majid Naeem</cp:lastModifiedBy>
  <cp:revision>74</cp:revision>
  <dcterms:created xsi:type="dcterms:W3CDTF">2014-07-23T09:37:00Z</dcterms:created>
  <dcterms:modified xsi:type="dcterms:W3CDTF">2014-09-01T11:21:00Z</dcterms:modified>
</cp:coreProperties>
</file>